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7DD489" w14:textId="77777777" w:rsidR="00756CC4" w:rsidRPr="00D658D5" w:rsidRDefault="00756CC4" w:rsidP="00756CC4">
      <w:pPr>
        <w:rPr>
          <w:rFonts w:ascii="Times New Roman" w:hAnsi="Times New Roman" w:cs="Times New Roman"/>
        </w:rPr>
      </w:pPr>
    </w:p>
    <w:p w14:paraId="484F9257" w14:textId="77777777" w:rsidR="00756CC4" w:rsidRPr="00D658D5" w:rsidRDefault="00756CC4" w:rsidP="00756CC4">
      <w:pPr>
        <w:rPr>
          <w:rFonts w:ascii="Times New Roman" w:hAnsi="Times New Roman" w:cs="Times New Roman"/>
        </w:rPr>
      </w:pPr>
    </w:p>
    <w:p w14:paraId="2FADF623" w14:textId="77777777" w:rsidR="00756CC4" w:rsidRPr="00D658D5" w:rsidRDefault="00756CC4" w:rsidP="00756CC4">
      <w:pPr>
        <w:rPr>
          <w:rFonts w:ascii="Times New Roman" w:hAnsi="Times New Roman" w:cs="Times New Roman"/>
        </w:rPr>
      </w:pPr>
    </w:p>
    <w:p w14:paraId="3FC87116" w14:textId="77777777" w:rsidR="00756CC4" w:rsidRPr="00D658D5" w:rsidRDefault="00756CC4" w:rsidP="00756CC4">
      <w:pPr>
        <w:rPr>
          <w:rFonts w:ascii="Times New Roman" w:hAnsi="Times New Roman" w:cs="Times New Roman"/>
        </w:rPr>
      </w:pPr>
    </w:p>
    <w:p w14:paraId="07A720B4" w14:textId="77777777" w:rsidR="00756CC4" w:rsidRPr="00D658D5" w:rsidRDefault="00756CC4" w:rsidP="00756CC4">
      <w:pPr>
        <w:rPr>
          <w:rFonts w:ascii="Times New Roman" w:hAnsi="Times New Roman" w:cs="Times New Roman"/>
        </w:rPr>
      </w:pPr>
    </w:p>
    <w:p w14:paraId="319E4659" w14:textId="77777777" w:rsidR="00756CC4" w:rsidRPr="00D658D5" w:rsidRDefault="0053760C" w:rsidP="00756CC4">
      <w:pPr>
        <w:shd w:val="clear" w:color="auto" w:fill="FFFFFF"/>
        <w:spacing w:line="480" w:lineRule="auto"/>
        <w:jc w:val="both"/>
        <w:rPr>
          <w:rFonts w:ascii="Times New Roman" w:hAnsi="Times New Roman" w:cs="Times New Roman"/>
          <w:spacing w:val="3"/>
          <w:bdr w:val="none" w:sz="0" w:space="0" w:color="auto" w:frame="1"/>
        </w:rPr>
      </w:pPr>
      <w:r w:rsidRPr="00D658D5">
        <w:rPr>
          <w:rFonts w:ascii="Times New Roman" w:hAnsi="Times New Roman" w:cs="Times New Roman"/>
        </w:rPr>
        <w:tab/>
      </w:r>
    </w:p>
    <w:p w14:paraId="1FFD9D93" w14:textId="77777777" w:rsidR="00756CC4" w:rsidRPr="00D658D5" w:rsidRDefault="00756CC4" w:rsidP="00756CC4">
      <w:pPr>
        <w:shd w:val="clear" w:color="auto" w:fill="FFFFFF"/>
        <w:spacing w:line="480" w:lineRule="auto"/>
        <w:jc w:val="both"/>
        <w:rPr>
          <w:rFonts w:ascii="Times New Roman" w:hAnsi="Times New Roman" w:cs="Times New Roman"/>
          <w:spacing w:val="3"/>
          <w:bdr w:val="none" w:sz="0" w:space="0" w:color="auto" w:frame="1"/>
        </w:rPr>
      </w:pPr>
    </w:p>
    <w:p w14:paraId="0F7F69AC" w14:textId="77777777" w:rsidR="00756CC4" w:rsidRPr="00D658D5" w:rsidRDefault="00756CC4" w:rsidP="00756CC4">
      <w:pPr>
        <w:spacing w:line="480" w:lineRule="auto"/>
        <w:rPr>
          <w:rFonts w:ascii="Times New Roman" w:hAnsi="Times New Roman" w:cs="Times New Roman"/>
          <w:color w:val="333333"/>
          <w:shd w:val="clear" w:color="auto" w:fill="FFFFFF"/>
        </w:rPr>
      </w:pPr>
    </w:p>
    <w:p w14:paraId="26059C90" w14:textId="51FCA565" w:rsidR="00756CC4" w:rsidRPr="00D658D5" w:rsidRDefault="0053760C" w:rsidP="00756CC4">
      <w:pPr>
        <w:spacing w:line="480" w:lineRule="auto"/>
        <w:jc w:val="center"/>
        <w:rPr>
          <w:rFonts w:ascii="Times New Roman" w:hAnsi="Times New Roman" w:cs="Times New Roman"/>
          <w:b/>
        </w:rPr>
      </w:pPr>
      <w:r w:rsidRPr="00D658D5">
        <w:rPr>
          <w:rFonts w:ascii="Times New Roman" w:hAnsi="Times New Roman" w:cs="Times New Roman"/>
          <w:b/>
        </w:rPr>
        <w:t xml:space="preserve">Sexual Harassment </w:t>
      </w:r>
      <w:r w:rsidR="00D658D5" w:rsidRPr="00D658D5">
        <w:rPr>
          <w:rFonts w:ascii="Times New Roman" w:hAnsi="Times New Roman" w:cs="Times New Roman"/>
          <w:b/>
        </w:rPr>
        <w:t>vs.</w:t>
      </w:r>
      <w:r w:rsidRPr="00D658D5">
        <w:rPr>
          <w:rFonts w:ascii="Times New Roman" w:hAnsi="Times New Roman" w:cs="Times New Roman"/>
          <w:b/>
        </w:rPr>
        <w:t xml:space="preserve"> Discrimination</w:t>
      </w:r>
    </w:p>
    <w:p w14:paraId="154AF1D0" w14:textId="77777777" w:rsidR="00D658D5" w:rsidRPr="00D658D5" w:rsidRDefault="00D658D5" w:rsidP="00756CC4">
      <w:pPr>
        <w:spacing w:line="480" w:lineRule="auto"/>
        <w:jc w:val="center"/>
        <w:rPr>
          <w:rFonts w:ascii="Times New Roman" w:hAnsi="Times New Roman" w:cs="Times New Roman"/>
        </w:rPr>
      </w:pPr>
    </w:p>
    <w:p w14:paraId="35782F09" w14:textId="4F0CC3C9" w:rsidR="00D658D5" w:rsidRPr="00D658D5" w:rsidRDefault="0053760C" w:rsidP="00D658D5">
      <w:pPr>
        <w:spacing w:line="480" w:lineRule="auto"/>
        <w:jc w:val="center"/>
        <w:rPr>
          <w:rFonts w:ascii="Times New Roman" w:hAnsi="Times New Roman" w:cs="Times New Roman"/>
        </w:rPr>
      </w:pPr>
      <w:r>
        <w:rPr>
          <w:rFonts w:ascii="Times New Roman" w:hAnsi="Times New Roman" w:cs="Times New Roman"/>
        </w:rPr>
        <w:t>Name</w:t>
      </w:r>
    </w:p>
    <w:p w14:paraId="49CB9546" w14:textId="7600BB57" w:rsidR="00D658D5" w:rsidRPr="00D658D5" w:rsidRDefault="0053760C" w:rsidP="00D658D5">
      <w:pPr>
        <w:spacing w:line="480" w:lineRule="auto"/>
        <w:jc w:val="center"/>
        <w:rPr>
          <w:rFonts w:ascii="Times New Roman" w:hAnsi="Times New Roman" w:cs="Times New Roman"/>
        </w:rPr>
      </w:pPr>
      <w:r>
        <w:rPr>
          <w:rFonts w:ascii="Times New Roman" w:hAnsi="Times New Roman" w:cs="Times New Roman"/>
        </w:rPr>
        <w:t>Institution</w:t>
      </w:r>
    </w:p>
    <w:p w14:paraId="1BB17FEB" w14:textId="151FFD3B" w:rsidR="00756CC4" w:rsidRPr="00D658D5" w:rsidRDefault="0053760C" w:rsidP="00756CC4">
      <w:pPr>
        <w:spacing w:line="480" w:lineRule="auto"/>
        <w:jc w:val="center"/>
        <w:rPr>
          <w:rFonts w:ascii="Times New Roman" w:hAnsi="Times New Roman" w:cs="Times New Roman"/>
        </w:rPr>
      </w:pPr>
      <w:r w:rsidRPr="00D658D5">
        <w:rPr>
          <w:rFonts w:ascii="Times New Roman" w:hAnsi="Times New Roman" w:cs="Times New Roman"/>
        </w:rPr>
        <w:t xml:space="preserve">Course </w:t>
      </w:r>
    </w:p>
    <w:p w14:paraId="038523BB" w14:textId="07428765" w:rsidR="00756CC4" w:rsidRPr="00D658D5" w:rsidRDefault="0053760C" w:rsidP="00756CC4">
      <w:pPr>
        <w:spacing w:line="480" w:lineRule="auto"/>
        <w:jc w:val="center"/>
        <w:rPr>
          <w:rFonts w:ascii="Times New Roman" w:hAnsi="Times New Roman" w:cs="Times New Roman"/>
        </w:rPr>
      </w:pPr>
      <w:r w:rsidRPr="00D658D5">
        <w:rPr>
          <w:rFonts w:ascii="Times New Roman" w:hAnsi="Times New Roman" w:cs="Times New Roman"/>
        </w:rPr>
        <w:t xml:space="preserve">Instructor </w:t>
      </w:r>
    </w:p>
    <w:p w14:paraId="25B869BE" w14:textId="3393FBDF" w:rsidR="00756CC4" w:rsidRPr="00D658D5" w:rsidRDefault="0053760C" w:rsidP="00756CC4">
      <w:pPr>
        <w:spacing w:line="480" w:lineRule="auto"/>
        <w:jc w:val="center"/>
        <w:rPr>
          <w:rFonts w:ascii="Times New Roman" w:hAnsi="Times New Roman" w:cs="Times New Roman"/>
        </w:rPr>
      </w:pPr>
      <w:r>
        <w:rPr>
          <w:rFonts w:ascii="Times New Roman" w:hAnsi="Times New Roman" w:cs="Times New Roman"/>
        </w:rPr>
        <w:t>D</w:t>
      </w:r>
      <w:r w:rsidRPr="00D658D5">
        <w:rPr>
          <w:rFonts w:ascii="Times New Roman" w:hAnsi="Times New Roman" w:cs="Times New Roman"/>
        </w:rPr>
        <w:t>ate</w:t>
      </w:r>
    </w:p>
    <w:p w14:paraId="2EBD6954" w14:textId="77777777" w:rsidR="00756CC4" w:rsidRPr="00D658D5" w:rsidRDefault="00756CC4" w:rsidP="00756CC4">
      <w:pPr>
        <w:shd w:val="clear" w:color="auto" w:fill="FFFFFF"/>
        <w:spacing w:line="480" w:lineRule="auto"/>
        <w:jc w:val="both"/>
        <w:rPr>
          <w:rFonts w:ascii="Times New Roman" w:hAnsi="Times New Roman" w:cs="Times New Roman"/>
          <w:spacing w:val="3"/>
          <w:bdr w:val="none" w:sz="0" w:space="0" w:color="auto" w:frame="1"/>
        </w:rPr>
      </w:pPr>
    </w:p>
    <w:p w14:paraId="337E840C" w14:textId="77777777" w:rsidR="00756CC4" w:rsidRPr="00D658D5" w:rsidRDefault="00756CC4" w:rsidP="00756CC4">
      <w:pPr>
        <w:shd w:val="clear" w:color="auto" w:fill="FFFFFF"/>
        <w:spacing w:line="480" w:lineRule="auto"/>
        <w:jc w:val="both"/>
        <w:rPr>
          <w:rFonts w:ascii="Times New Roman" w:hAnsi="Times New Roman" w:cs="Times New Roman"/>
          <w:spacing w:val="3"/>
          <w:bdr w:val="none" w:sz="0" w:space="0" w:color="auto" w:frame="1"/>
        </w:rPr>
      </w:pPr>
    </w:p>
    <w:p w14:paraId="179C939C" w14:textId="77777777" w:rsidR="00756CC4" w:rsidRPr="00D658D5" w:rsidRDefault="00756CC4" w:rsidP="00756CC4">
      <w:pPr>
        <w:shd w:val="clear" w:color="auto" w:fill="FFFFFF"/>
        <w:spacing w:line="480" w:lineRule="auto"/>
        <w:jc w:val="both"/>
        <w:rPr>
          <w:rFonts w:ascii="Times New Roman" w:hAnsi="Times New Roman" w:cs="Times New Roman"/>
          <w:spacing w:val="3"/>
          <w:bdr w:val="none" w:sz="0" w:space="0" w:color="auto" w:frame="1"/>
        </w:rPr>
      </w:pPr>
    </w:p>
    <w:p w14:paraId="6CD77394" w14:textId="77777777" w:rsidR="00756CC4" w:rsidRPr="00D658D5" w:rsidRDefault="00756CC4" w:rsidP="00756CC4">
      <w:pPr>
        <w:shd w:val="clear" w:color="auto" w:fill="FFFFFF"/>
        <w:spacing w:line="480" w:lineRule="auto"/>
        <w:jc w:val="both"/>
        <w:rPr>
          <w:rFonts w:ascii="Times New Roman" w:hAnsi="Times New Roman" w:cs="Times New Roman"/>
          <w:spacing w:val="3"/>
          <w:bdr w:val="none" w:sz="0" w:space="0" w:color="auto" w:frame="1"/>
        </w:rPr>
      </w:pPr>
    </w:p>
    <w:p w14:paraId="2079DF8A" w14:textId="77777777" w:rsidR="00756CC4" w:rsidRPr="00D658D5" w:rsidRDefault="00756CC4" w:rsidP="00756CC4">
      <w:pPr>
        <w:shd w:val="clear" w:color="auto" w:fill="FFFFFF"/>
        <w:spacing w:line="480" w:lineRule="auto"/>
        <w:jc w:val="both"/>
        <w:rPr>
          <w:rFonts w:ascii="Times New Roman" w:hAnsi="Times New Roman" w:cs="Times New Roman"/>
          <w:spacing w:val="3"/>
          <w:bdr w:val="none" w:sz="0" w:space="0" w:color="auto" w:frame="1"/>
        </w:rPr>
      </w:pPr>
    </w:p>
    <w:p w14:paraId="7E8184D3" w14:textId="77777777" w:rsidR="00756CC4" w:rsidRPr="00D658D5" w:rsidRDefault="00756CC4" w:rsidP="00756CC4">
      <w:pPr>
        <w:spacing w:line="480" w:lineRule="auto"/>
        <w:rPr>
          <w:rFonts w:ascii="Times New Roman" w:hAnsi="Times New Roman" w:cs="Times New Roman"/>
        </w:rPr>
      </w:pPr>
    </w:p>
    <w:p w14:paraId="372023A5" w14:textId="62D35596" w:rsidR="00756CC4" w:rsidRPr="00D658D5" w:rsidRDefault="00756CC4" w:rsidP="00756CC4">
      <w:pPr>
        <w:spacing w:line="480" w:lineRule="auto"/>
        <w:rPr>
          <w:rFonts w:ascii="Times New Roman" w:hAnsi="Times New Roman" w:cs="Times New Roman"/>
        </w:rPr>
      </w:pPr>
    </w:p>
    <w:p w14:paraId="6E015471" w14:textId="77777777" w:rsidR="00D658D5" w:rsidRDefault="0053760C">
      <w:pPr>
        <w:spacing w:line="480" w:lineRule="auto"/>
        <w:ind w:firstLine="720"/>
        <w:rPr>
          <w:rFonts w:ascii="Times New Roman" w:hAnsi="Times New Roman" w:cs="Times New Roman"/>
          <w:b/>
        </w:rPr>
      </w:pPr>
      <w:r>
        <w:rPr>
          <w:rFonts w:ascii="Times New Roman" w:hAnsi="Times New Roman" w:cs="Times New Roman"/>
          <w:b/>
        </w:rPr>
        <w:br w:type="page"/>
      </w:r>
    </w:p>
    <w:p w14:paraId="67043DF7" w14:textId="131028FE" w:rsidR="00756CC4" w:rsidRPr="00D658D5" w:rsidRDefault="0053760C" w:rsidP="00D658D5">
      <w:pPr>
        <w:spacing w:line="480" w:lineRule="auto"/>
        <w:jc w:val="center"/>
        <w:rPr>
          <w:rFonts w:ascii="Times New Roman" w:hAnsi="Times New Roman" w:cs="Times New Roman"/>
          <w:b/>
        </w:rPr>
      </w:pPr>
      <w:r w:rsidRPr="00D658D5">
        <w:rPr>
          <w:rFonts w:ascii="Times New Roman" w:hAnsi="Times New Roman" w:cs="Times New Roman"/>
          <w:b/>
        </w:rPr>
        <w:lastRenderedPageBreak/>
        <w:t>Sexual Harassment vs. Discrimination</w:t>
      </w:r>
    </w:p>
    <w:p w14:paraId="28CA2272" w14:textId="77777777" w:rsidR="00756CC4" w:rsidRPr="00D658D5" w:rsidRDefault="00756CC4" w:rsidP="00756CC4">
      <w:pPr>
        <w:rPr>
          <w:rFonts w:ascii="Times New Roman" w:hAnsi="Times New Roman" w:cs="Times New Roman"/>
        </w:rPr>
      </w:pPr>
    </w:p>
    <w:p w14:paraId="402B422D" w14:textId="0DBF54EE" w:rsidR="00CA75EF" w:rsidRPr="00D658D5" w:rsidRDefault="0053760C" w:rsidP="006E1588">
      <w:pPr>
        <w:spacing w:line="480" w:lineRule="auto"/>
        <w:ind w:firstLine="720"/>
        <w:rPr>
          <w:rFonts w:ascii="Times New Roman" w:hAnsi="Times New Roman" w:cs="Times New Roman"/>
        </w:rPr>
      </w:pPr>
      <w:r w:rsidRPr="00D658D5">
        <w:rPr>
          <w:rFonts w:ascii="Times New Roman" w:hAnsi="Times New Roman" w:cs="Times New Roman"/>
        </w:rPr>
        <w:t>Today</w:t>
      </w:r>
      <w:r w:rsidR="009D163D" w:rsidRPr="00D658D5">
        <w:rPr>
          <w:rFonts w:ascii="Times New Roman" w:hAnsi="Times New Roman" w:cs="Times New Roman"/>
        </w:rPr>
        <w:t xml:space="preserve">, harassment and discrimination are two major significant employment issues being experienced in our society. </w:t>
      </w:r>
      <w:r w:rsidR="00D56337" w:rsidRPr="00D658D5">
        <w:rPr>
          <w:rFonts w:ascii="Times New Roman" w:hAnsi="Times New Roman" w:cs="Times New Roman"/>
        </w:rPr>
        <w:t xml:space="preserve">Collectively, they enforce extreme cost on both employers as well as </w:t>
      </w:r>
      <w:r w:rsidR="002E4E0A" w:rsidRPr="00D658D5">
        <w:rPr>
          <w:rFonts w:ascii="Times New Roman" w:hAnsi="Times New Roman" w:cs="Times New Roman"/>
        </w:rPr>
        <w:t>personnel</w:t>
      </w:r>
      <w:r w:rsidR="00D56337" w:rsidRPr="00D658D5">
        <w:rPr>
          <w:rFonts w:ascii="Times New Roman" w:hAnsi="Times New Roman" w:cs="Times New Roman"/>
        </w:rPr>
        <w:t xml:space="preserve">. Any unwelcomed behavior likely to impose intimidation, coercion or humiliation on an individual through an attack is referred to as harassment. </w:t>
      </w:r>
      <w:r w:rsidR="00A06463" w:rsidRPr="00D658D5">
        <w:rPr>
          <w:rFonts w:ascii="Times New Roman" w:hAnsi="Times New Roman" w:cs="Times New Roman"/>
        </w:rPr>
        <w:t xml:space="preserve">Thus, sexual harassment </w:t>
      </w:r>
      <w:r w:rsidR="008C0974">
        <w:rPr>
          <w:rFonts w:ascii="Times New Roman" w:hAnsi="Times New Roman" w:cs="Times New Roman"/>
        </w:rPr>
        <w:t>is any unwelcome sexual requests</w:t>
      </w:r>
      <w:r w:rsidR="00A06463" w:rsidRPr="00D658D5">
        <w:rPr>
          <w:rFonts w:ascii="Times New Roman" w:hAnsi="Times New Roman" w:cs="Times New Roman"/>
        </w:rPr>
        <w:t xml:space="preserve">, </w:t>
      </w:r>
      <w:r w:rsidR="002E4E0A" w:rsidRPr="00D658D5">
        <w:rPr>
          <w:rFonts w:ascii="Times New Roman" w:hAnsi="Times New Roman" w:cs="Times New Roman"/>
        </w:rPr>
        <w:t>appeals</w:t>
      </w:r>
      <w:r w:rsidR="00A06463" w:rsidRPr="00D658D5">
        <w:rPr>
          <w:rFonts w:ascii="Times New Roman" w:hAnsi="Times New Roman" w:cs="Times New Roman"/>
        </w:rPr>
        <w:t xml:space="preserve"> for sexual indulgence among other oral or physical advances of a</w:t>
      </w:r>
      <w:r w:rsidR="008C0974">
        <w:rPr>
          <w:rFonts w:ascii="Times New Roman" w:hAnsi="Times New Roman" w:cs="Times New Roman"/>
        </w:rPr>
        <w:t>ny</w:t>
      </w:r>
      <w:r w:rsidR="00A06463" w:rsidRPr="00D658D5">
        <w:rPr>
          <w:rFonts w:ascii="Times New Roman" w:hAnsi="Times New Roman" w:cs="Times New Roman"/>
        </w:rPr>
        <w:t xml:space="preserve"> sexual nature</w:t>
      </w:r>
      <w:r w:rsidR="00D658D5" w:rsidRPr="00D658D5">
        <w:rPr>
          <w:rFonts w:ascii="Times New Roman" w:hAnsi="Times New Roman" w:cs="Times New Roman"/>
        </w:rPr>
        <w:t xml:space="preserve"> (Tangri et </w:t>
      </w:r>
      <w:bookmarkStart w:id="0" w:name="_GoBack"/>
      <w:bookmarkEnd w:id="0"/>
      <w:r w:rsidR="00D658D5" w:rsidRPr="00D658D5">
        <w:rPr>
          <w:rFonts w:ascii="Times New Roman" w:hAnsi="Times New Roman" w:cs="Times New Roman"/>
        </w:rPr>
        <w:t>al.,</w:t>
      </w:r>
      <w:r w:rsidR="000E6A0C" w:rsidRPr="00D658D5">
        <w:rPr>
          <w:rFonts w:ascii="Times New Roman" w:hAnsi="Times New Roman" w:cs="Times New Roman"/>
        </w:rPr>
        <w:t xml:space="preserve"> 1982</w:t>
      </w:r>
      <w:r w:rsidR="002E4E0A" w:rsidRPr="00D658D5">
        <w:rPr>
          <w:rFonts w:ascii="Times New Roman" w:hAnsi="Times New Roman" w:cs="Times New Roman"/>
        </w:rPr>
        <w:t>)</w:t>
      </w:r>
      <w:r w:rsidR="00A06463" w:rsidRPr="00D658D5">
        <w:rPr>
          <w:rFonts w:ascii="Times New Roman" w:hAnsi="Times New Roman" w:cs="Times New Roman"/>
        </w:rPr>
        <w:t>.</w:t>
      </w:r>
      <w:r w:rsidR="002D2518" w:rsidRPr="00D658D5">
        <w:rPr>
          <w:rFonts w:ascii="Times New Roman" w:hAnsi="Times New Roman" w:cs="Times New Roman"/>
        </w:rPr>
        <w:t xml:space="preserve"> Consequently, any unfavorable treatment of an employee owing to sexuality, race, gender, religion, disability or pregnancy and maternity is what underpins workplace discrimination. While these two seem to infer to the same thing on an </w:t>
      </w:r>
      <w:r w:rsidR="00C06BC4" w:rsidRPr="00D658D5">
        <w:rPr>
          <w:rFonts w:ascii="Times New Roman" w:hAnsi="Times New Roman" w:cs="Times New Roman"/>
        </w:rPr>
        <w:t>overlying</w:t>
      </w:r>
      <w:r w:rsidR="002D2518" w:rsidRPr="00D658D5">
        <w:rPr>
          <w:rFonts w:ascii="Times New Roman" w:hAnsi="Times New Roman" w:cs="Times New Roman"/>
        </w:rPr>
        <w:t xml:space="preserve"> ground, they are essentially different to some degree as well. Thus, this paper aims to explore the similarities and differences between </w:t>
      </w:r>
      <w:r w:rsidR="00A842D5" w:rsidRPr="00D658D5">
        <w:rPr>
          <w:rFonts w:ascii="Times New Roman" w:hAnsi="Times New Roman" w:cs="Times New Roman"/>
        </w:rPr>
        <w:t>sexual harassment and diversity discrimination in hostile workforce environments.</w:t>
      </w:r>
    </w:p>
    <w:p w14:paraId="11CA8DAD" w14:textId="4F4D7FDB" w:rsidR="006E1588" w:rsidRPr="00D658D5" w:rsidRDefault="0053760C" w:rsidP="006E1588">
      <w:pPr>
        <w:spacing w:line="480" w:lineRule="auto"/>
        <w:jc w:val="center"/>
        <w:rPr>
          <w:rFonts w:ascii="Times New Roman" w:hAnsi="Times New Roman" w:cs="Times New Roman"/>
          <w:b/>
        </w:rPr>
      </w:pPr>
      <w:r w:rsidRPr="00D658D5">
        <w:rPr>
          <w:rFonts w:ascii="Times New Roman" w:hAnsi="Times New Roman" w:cs="Times New Roman"/>
          <w:b/>
        </w:rPr>
        <w:t>Similarities</w:t>
      </w:r>
    </w:p>
    <w:p w14:paraId="6B2ED8F6" w14:textId="2512FF7F" w:rsidR="006E1588" w:rsidRPr="00D658D5" w:rsidRDefault="0053760C" w:rsidP="006E1588">
      <w:pPr>
        <w:spacing w:line="480" w:lineRule="auto"/>
        <w:ind w:firstLine="720"/>
        <w:rPr>
          <w:rFonts w:ascii="Times New Roman" w:hAnsi="Times New Roman" w:cs="Times New Roman"/>
        </w:rPr>
      </w:pPr>
      <w:r w:rsidRPr="00D658D5">
        <w:rPr>
          <w:rFonts w:ascii="Times New Roman" w:hAnsi="Times New Roman" w:cs="Times New Roman"/>
        </w:rPr>
        <w:t>Both actions of sexual harassment and</w:t>
      </w:r>
      <w:r w:rsidR="00C06BC4" w:rsidRPr="00D658D5">
        <w:rPr>
          <w:rFonts w:ascii="Times New Roman" w:hAnsi="Times New Roman" w:cs="Times New Roman"/>
        </w:rPr>
        <w:t xml:space="preserve"> </w:t>
      </w:r>
      <w:r w:rsidRPr="00D658D5">
        <w:rPr>
          <w:rFonts w:ascii="Times New Roman" w:hAnsi="Times New Roman" w:cs="Times New Roman"/>
        </w:rPr>
        <w:t xml:space="preserve">discrimination cause harm to the target victim’s emotional or physical </w:t>
      </w:r>
      <w:r w:rsidR="00C06BC4" w:rsidRPr="00D658D5">
        <w:rPr>
          <w:rFonts w:ascii="Times New Roman" w:hAnsi="Times New Roman" w:cs="Times New Roman"/>
        </w:rPr>
        <w:t>condition</w:t>
      </w:r>
      <w:r w:rsidRPr="00D658D5">
        <w:rPr>
          <w:rFonts w:ascii="Times New Roman" w:hAnsi="Times New Roman" w:cs="Times New Roman"/>
        </w:rPr>
        <w:t>.</w:t>
      </w:r>
      <w:r w:rsidR="00932842" w:rsidRPr="00D658D5">
        <w:rPr>
          <w:rFonts w:ascii="Times New Roman" w:hAnsi="Times New Roman" w:cs="Times New Roman"/>
        </w:rPr>
        <w:t xml:space="preserve"> The affected person mainly suffer harm through </w:t>
      </w:r>
      <w:r w:rsidR="009A7DF7" w:rsidRPr="00D658D5">
        <w:rPr>
          <w:rFonts w:ascii="Times New Roman" w:hAnsi="Times New Roman" w:cs="Times New Roman"/>
        </w:rPr>
        <w:t>inherent distress</w:t>
      </w:r>
      <w:r w:rsidR="00EF536A" w:rsidRPr="00D658D5">
        <w:rPr>
          <w:rFonts w:ascii="Times New Roman" w:hAnsi="Times New Roman" w:cs="Times New Roman"/>
        </w:rPr>
        <w:t xml:space="preserve"> (Caster, 2019)</w:t>
      </w:r>
      <w:r w:rsidR="009A7DF7" w:rsidRPr="00D658D5">
        <w:rPr>
          <w:rFonts w:ascii="Times New Roman" w:hAnsi="Times New Roman" w:cs="Times New Roman"/>
        </w:rPr>
        <w:t>.</w:t>
      </w:r>
      <w:r w:rsidR="00956AEA" w:rsidRPr="00D658D5">
        <w:rPr>
          <w:rFonts w:ascii="Times New Roman" w:hAnsi="Times New Roman" w:cs="Times New Roman"/>
        </w:rPr>
        <w:t xml:space="preserve"> </w:t>
      </w:r>
      <w:r w:rsidR="00A13886" w:rsidRPr="00D658D5">
        <w:rPr>
          <w:rFonts w:ascii="Times New Roman" w:hAnsi="Times New Roman" w:cs="Times New Roman"/>
        </w:rPr>
        <w:t xml:space="preserve">For instance, suppose the victim of either </w:t>
      </w:r>
      <w:r w:rsidR="00087816" w:rsidRPr="00D658D5">
        <w:rPr>
          <w:rFonts w:ascii="Times New Roman" w:hAnsi="Times New Roman" w:cs="Times New Roman"/>
        </w:rPr>
        <w:t xml:space="preserve">element of hostile workforce environment launches a complaint of harassment or discrimination and it is not received with maximum attention it deserves, the victim will end up hurt. </w:t>
      </w:r>
      <w:r w:rsidR="005F2324" w:rsidRPr="00D658D5">
        <w:rPr>
          <w:rFonts w:ascii="Times New Roman" w:hAnsi="Times New Roman" w:cs="Times New Roman"/>
        </w:rPr>
        <w:t>Moreover, suppose the workplace experiencing similar issues has no quick and confident ways of addressing these problems; for lack of sturdy complaint procedures put in place, the employees will develop a feeling that the</w:t>
      </w:r>
      <w:r w:rsidR="00815DE8" w:rsidRPr="00D658D5">
        <w:rPr>
          <w:rFonts w:ascii="Times New Roman" w:hAnsi="Times New Roman" w:cs="Times New Roman"/>
        </w:rPr>
        <w:t xml:space="preserve">ir </w:t>
      </w:r>
      <w:r w:rsidR="005F2324" w:rsidRPr="00D658D5">
        <w:rPr>
          <w:rFonts w:ascii="Times New Roman" w:hAnsi="Times New Roman" w:cs="Times New Roman"/>
        </w:rPr>
        <w:t xml:space="preserve">predicaments are not listened to and that their workplace does not respect differences. </w:t>
      </w:r>
      <w:r w:rsidR="00F323C7" w:rsidRPr="00D658D5">
        <w:rPr>
          <w:rFonts w:ascii="Times New Roman" w:hAnsi="Times New Roman" w:cs="Times New Roman"/>
        </w:rPr>
        <w:t>This will cause them to suffer severe physical and mental distress as well as emotional pain in the hands of their adversaries.</w:t>
      </w:r>
    </w:p>
    <w:p w14:paraId="431C690C" w14:textId="36CDFBDD" w:rsidR="002A7766" w:rsidRPr="00D658D5" w:rsidRDefault="0053760C" w:rsidP="006E1588">
      <w:pPr>
        <w:spacing w:line="480" w:lineRule="auto"/>
        <w:ind w:firstLine="720"/>
        <w:rPr>
          <w:rFonts w:ascii="Times New Roman" w:hAnsi="Times New Roman" w:cs="Times New Roman"/>
        </w:rPr>
      </w:pPr>
      <w:r w:rsidRPr="00D658D5">
        <w:rPr>
          <w:rFonts w:ascii="Times New Roman" w:hAnsi="Times New Roman" w:cs="Times New Roman"/>
        </w:rPr>
        <w:lastRenderedPageBreak/>
        <w:t>Correspondingly, sexual harassment and diversity discrimination are both about power and control</w:t>
      </w:r>
      <w:r w:rsidR="00D658D5" w:rsidRPr="00D658D5">
        <w:rPr>
          <w:rFonts w:ascii="Times New Roman" w:hAnsi="Times New Roman" w:cs="Times New Roman"/>
        </w:rPr>
        <w:t xml:space="preserve"> (</w:t>
      </w:r>
      <w:r w:rsidR="00D658D5" w:rsidRPr="00D658D5">
        <w:rPr>
          <w:rFonts w:ascii="Times New Roman" w:hAnsi="Times New Roman" w:cs="Times New Roman"/>
          <w:color w:val="222222"/>
          <w:shd w:val="clear" w:color="auto" w:fill="FFFFFF"/>
        </w:rPr>
        <w:t>Einarsen et al., 2018)</w:t>
      </w:r>
      <w:r w:rsidRPr="00D658D5">
        <w:rPr>
          <w:rFonts w:ascii="Times New Roman" w:hAnsi="Times New Roman" w:cs="Times New Roman"/>
        </w:rPr>
        <w:t>.</w:t>
      </w:r>
      <w:r w:rsidR="0078517E" w:rsidRPr="00D658D5">
        <w:rPr>
          <w:rFonts w:ascii="Times New Roman" w:hAnsi="Times New Roman" w:cs="Times New Roman"/>
        </w:rPr>
        <w:t xml:space="preserve"> More often, the victim of sexual harassment meets </w:t>
      </w:r>
      <w:r w:rsidR="00D658D5" w:rsidRPr="00D658D5">
        <w:rPr>
          <w:rFonts w:ascii="Times New Roman" w:hAnsi="Times New Roman" w:cs="Times New Roman"/>
        </w:rPr>
        <w:t>their</w:t>
      </w:r>
      <w:r w:rsidR="0078517E" w:rsidRPr="00D658D5">
        <w:rPr>
          <w:rFonts w:ascii="Times New Roman" w:hAnsi="Times New Roman" w:cs="Times New Roman"/>
        </w:rPr>
        <w:t xml:space="preserve"> quandaries from the hands of those who exe</w:t>
      </w:r>
      <w:r w:rsidR="00D658D5" w:rsidRPr="00D658D5">
        <w:rPr>
          <w:rFonts w:ascii="Times New Roman" w:hAnsi="Times New Roman" w:cs="Times New Roman"/>
        </w:rPr>
        <w:t>rcise power and authority on them</w:t>
      </w:r>
      <w:r w:rsidR="0078517E" w:rsidRPr="00D658D5">
        <w:rPr>
          <w:rFonts w:ascii="Times New Roman" w:hAnsi="Times New Roman" w:cs="Times New Roman"/>
        </w:rPr>
        <w:t>. This could be the management or supervisory power that is vent on the victim in f</w:t>
      </w:r>
      <w:r w:rsidR="006E7802" w:rsidRPr="00D658D5">
        <w:rPr>
          <w:rFonts w:ascii="Times New Roman" w:hAnsi="Times New Roman" w:cs="Times New Roman"/>
        </w:rPr>
        <w:t>or</w:t>
      </w:r>
      <w:r w:rsidR="0078517E" w:rsidRPr="00D658D5">
        <w:rPr>
          <w:rFonts w:ascii="Times New Roman" w:hAnsi="Times New Roman" w:cs="Times New Roman"/>
        </w:rPr>
        <w:t xml:space="preserve">m of intimidations to fulfill certain sexual advances based on the powerless position of the victim. </w:t>
      </w:r>
      <w:r w:rsidR="0068616B" w:rsidRPr="00D658D5">
        <w:rPr>
          <w:rFonts w:ascii="Times New Roman" w:hAnsi="Times New Roman" w:cs="Times New Roman"/>
        </w:rPr>
        <w:t>Likewise</w:t>
      </w:r>
      <w:r w:rsidR="0078517E" w:rsidRPr="00D658D5">
        <w:rPr>
          <w:rFonts w:ascii="Times New Roman" w:hAnsi="Times New Roman" w:cs="Times New Roman"/>
        </w:rPr>
        <w:t xml:space="preserve">, </w:t>
      </w:r>
      <w:r w:rsidR="00AF6A11" w:rsidRPr="00D658D5">
        <w:rPr>
          <w:rFonts w:ascii="Times New Roman" w:hAnsi="Times New Roman" w:cs="Times New Roman"/>
        </w:rPr>
        <w:t xml:space="preserve">regarding </w:t>
      </w:r>
      <w:r w:rsidR="000D250A" w:rsidRPr="00D658D5">
        <w:rPr>
          <w:rFonts w:ascii="Times New Roman" w:hAnsi="Times New Roman" w:cs="Times New Roman"/>
        </w:rPr>
        <w:t xml:space="preserve">elements of </w:t>
      </w:r>
      <w:r w:rsidR="00AF6A11" w:rsidRPr="00D658D5">
        <w:rPr>
          <w:rFonts w:ascii="Times New Roman" w:hAnsi="Times New Roman" w:cs="Times New Roman"/>
        </w:rPr>
        <w:t>power and control</w:t>
      </w:r>
      <w:r w:rsidR="000D250A" w:rsidRPr="00D658D5">
        <w:rPr>
          <w:rFonts w:ascii="Times New Roman" w:hAnsi="Times New Roman" w:cs="Times New Roman"/>
        </w:rPr>
        <w:t>,</w:t>
      </w:r>
      <w:r w:rsidR="00AF6A11" w:rsidRPr="00D658D5">
        <w:rPr>
          <w:rFonts w:ascii="Times New Roman" w:hAnsi="Times New Roman" w:cs="Times New Roman"/>
        </w:rPr>
        <w:t xml:space="preserve"> one may </w:t>
      </w:r>
      <w:r w:rsidR="000D250A" w:rsidRPr="00D658D5">
        <w:rPr>
          <w:rFonts w:ascii="Times New Roman" w:hAnsi="Times New Roman" w:cs="Times New Roman"/>
        </w:rPr>
        <w:t>be in a position to implement regulations and rules of influence which put certain workforce members at disadvantage perpetuating indirect discrimination. For instance, an action by a senior employee aimed at compelling all workers to turn up on Sundays, a day deemed as a worship day. This could be seen as discrimination against Christians.</w:t>
      </w:r>
    </w:p>
    <w:p w14:paraId="714E2161" w14:textId="4E3AAE05" w:rsidR="00810B2E" w:rsidRPr="00D658D5" w:rsidRDefault="0053760C" w:rsidP="00810B2E">
      <w:pPr>
        <w:spacing w:line="480" w:lineRule="auto"/>
        <w:jc w:val="center"/>
        <w:rPr>
          <w:rFonts w:ascii="Times New Roman" w:hAnsi="Times New Roman" w:cs="Times New Roman"/>
          <w:b/>
        </w:rPr>
      </w:pPr>
      <w:r w:rsidRPr="00D658D5">
        <w:rPr>
          <w:rFonts w:ascii="Times New Roman" w:hAnsi="Times New Roman" w:cs="Times New Roman"/>
          <w:b/>
        </w:rPr>
        <w:t>Differences</w:t>
      </w:r>
    </w:p>
    <w:p w14:paraId="5E19BD37" w14:textId="4FB8C9E6" w:rsidR="00094EC3" w:rsidRPr="00D658D5" w:rsidRDefault="0053760C" w:rsidP="00810B2E">
      <w:pPr>
        <w:spacing w:line="480" w:lineRule="auto"/>
        <w:ind w:firstLine="720"/>
        <w:rPr>
          <w:rFonts w:ascii="Times New Roman" w:hAnsi="Times New Roman" w:cs="Times New Roman"/>
        </w:rPr>
      </w:pPr>
      <w:r w:rsidRPr="00D658D5">
        <w:rPr>
          <w:rFonts w:ascii="Times New Roman" w:hAnsi="Times New Roman" w:cs="Times New Roman"/>
        </w:rPr>
        <w:t xml:space="preserve">Sexual harassment and </w:t>
      </w:r>
      <w:r w:rsidR="0089229C" w:rsidRPr="00D658D5">
        <w:rPr>
          <w:rFonts w:ascii="Times New Roman" w:hAnsi="Times New Roman" w:cs="Times New Roman"/>
        </w:rPr>
        <w:t>discrimination against employees in the workplace are unlawful behavior treated differently by law.</w:t>
      </w:r>
      <w:r w:rsidR="00AB23AC" w:rsidRPr="00D658D5">
        <w:rPr>
          <w:rFonts w:ascii="Times New Roman" w:hAnsi="Times New Roman" w:cs="Times New Roman"/>
        </w:rPr>
        <w:t xml:space="preserve"> For one to file a successful sexual harassment lawsuit, it has to fall into two classes of hostile work environment or </w:t>
      </w:r>
      <w:r w:rsidR="00AB23AC" w:rsidRPr="00D658D5">
        <w:rPr>
          <w:rFonts w:ascii="Times New Roman" w:hAnsi="Times New Roman" w:cs="Times New Roman"/>
          <w:i/>
        </w:rPr>
        <w:t>quid pro quo.</w:t>
      </w:r>
      <w:r w:rsidR="00460C95" w:rsidRPr="00D658D5">
        <w:rPr>
          <w:rFonts w:ascii="Times New Roman" w:hAnsi="Times New Roman" w:cs="Times New Roman"/>
        </w:rPr>
        <w:t xml:space="preserve"> Where the former refers to an instance when one or more workers are made to f</w:t>
      </w:r>
      <w:r w:rsidR="0025277E" w:rsidRPr="00D658D5">
        <w:rPr>
          <w:rFonts w:ascii="Times New Roman" w:hAnsi="Times New Roman" w:cs="Times New Roman"/>
        </w:rPr>
        <w:t>eel</w:t>
      </w:r>
      <w:r w:rsidR="00460C95" w:rsidRPr="00D658D5">
        <w:rPr>
          <w:rFonts w:ascii="Times New Roman" w:hAnsi="Times New Roman" w:cs="Times New Roman"/>
        </w:rPr>
        <w:t xml:space="preserve"> harassed or </w:t>
      </w:r>
      <w:r w:rsidR="00F20D46" w:rsidRPr="00D658D5">
        <w:rPr>
          <w:rFonts w:ascii="Times New Roman" w:hAnsi="Times New Roman" w:cs="Times New Roman"/>
        </w:rPr>
        <w:t>affronted</w:t>
      </w:r>
      <w:r w:rsidR="00460C95" w:rsidRPr="00D658D5">
        <w:rPr>
          <w:rFonts w:ascii="Times New Roman" w:hAnsi="Times New Roman" w:cs="Times New Roman"/>
        </w:rPr>
        <w:t xml:space="preserve"> by workplace behavior from a client or fellow employee irrespective of whether the perpetrator is in a position of power. On the other hand, </w:t>
      </w:r>
      <w:r w:rsidR="00460C95" w:rsidRPr="00D658D5">
        <w:rPr>
          <w:rFonts w:ascii="Times New Roman" w:hAnsi="Times New Roman" w:cs="Times New Roman"/>
          <w:i/>
        </w:rPr>
        <w:t>quid pro quo</w:t>
      </w:r>
      <w:r w:rsidR="00460C95" w:rsidRPr="00D658D5">
        <w:rPr>
          <w:rFonts w:ascii="Times New Roman" w:hAnsi="Times New Roman" w:cs="Times New Roman"/>
        </w:rPr>
        <w:t xml:space="preserve"> instance occurs when some form of employment benefit is on offer in trade </w:t>
      </w:r>
      <w:r w:rsidR="00A95712" w:rsidRPr="00D658D5">
        <w:rPr>
          <w:rFonts w:ascii="Times New Roman" w:hAnsi="Times New Roman" w:cs="Times New Roman"/>
        </w:rPr>
        <w:t>for some type of sexual favors.</w:t>
      </w:r>
      <w:r w:rsidR="00D21E66" w:rsidRPr="00D658D5">
        <w:rPr>
          <w:rFonts w:ascii="Times New Roman" w:hAnsi="Times New Roman" w:cs="Times New Roman"/>
        </w:rPr>
        <w:t xml:space="preserve"> Whereas the law about discrimination is fortified b</w:t>
      </w:r>
      <w:r w:rsidR="00D3311A" w:rsidRPr="00D658D5">
        <w:rPr>
          <w:rFonts w:ascii="Times New Roman" w:hAnsi="Times New Roman" w:cs="Times New Roman"/>
        </w:rPr>
        <w:t xml:space="preserve">y </w:t>
      </w:r>
      <w:r w:rsidR="00D21E66" w:rsidRPr="00D658D5">
        <w:rPr>
          <w:rFonts w:ascii="Times New Roman" w:hAnsi="Times New Roman" w:cs="Times New Roman"/>
        </w:rPr>
        <w:t xml:space="preserve">discrimination of employees against </w:t>
      </w:r>
      <w:r w:rsidR="00225AD4" w:rsidRPr="00D658D5">
        <w:rPr>
          <w:rFonts w:ascii="Times New Roman" w:hAnsi="Times New Roman" w:cs="Times New Roman"/>
        </w:rPr>
        <w:t>race, religion, sex, sexual orientation, age, disability, marriage and partnership, g</w:t>
      </w:r>
      <w:r w:rsidR="00E26733" w:rsidRPr="00D658D5">
        <w:rPr>
          <w:rFonts w:ascii="Times New Roman" w:hAnsi="Times New Roman" w:cs="Times New Roman"/>
        </w:rPr>
        <w:t>e</w:t>
      </w:r>
      <w:r w:rsidR="00225AD4" w:rsidRPr="00D658D5">
        <w:rPr>
          <w:rFonts w:ascii="Times New Roman" w:hAnsi="Times New Roman" w:cs="Times New Roman"/>
        </w:rPr>
        <w:t>nder reassignment, and pregnancy and maternity</w:t>
      </w:r>
      <w:r w:rsidR="00D658D5" w:rsidRPr="00D658D5">
        <w:rPr>
          <w:rFonts w:ascii="Times New Roman" w:hAnsi="Times New Roman" w:cs="Times New Roman"/>
        </w:rPr>
        <w:t xml:space="preserve"> (</w:t>
      </w:r>
      <w:r w:rsidR="00D658D5" w:rsidRPr="00D658D5">
        <w:rPr>
          <w:rFonts w:ascii="Times New Roman" w:hAnsi="Times New Roman" w:cs="Times New Roman"/>
          <w:color w:val="222222"/>
          <w:shd w:val="clear" w:color="auto" w:fill="FFFFFF"/>
        </w:rPr>
        <w:t>Jones et al., 2018)</w:t>
      </w:r>
      <w:r w:rsidR="00225AD4" w:rsidRPr="00D658D5">
        <w:rPr>
          <w:rFonts w:ascii="Times New Roman" w:hAnsi="Times New Roman" w:cs="Times New Roman"/>
        </w:rPr>
        <w:t>.</w:t>
      </w:r>
    </w:p>
    <w:p w14:paraId="3C32E3D0" w14:textId="2624B6D7" w:rsidR="00810B2E" w:rsidRPr="00D658D5" w:rsidRDefault="0053760C" w:rsidP="00810B2E">
      <w:pPr>
        <w:spacing w:line="480" w:lineRule="auto"/>
        <w:ind w:firstLine="720"/>
        <w:rPr>
          <w:rFonts w:ascii="Times New Roman" w:hAnsi="Times New Roman" w:cs="Times New Roman"/>
        </w:rPr>
      </w:pPr>
      <w:r w:rsidRPr="00D658D5">
        <w:rPr>
          <w:rFonts w:ascii="Times New Roman" w:hAnsi="Times New Roman" w:cs="Times New Roman"/>
        </w:rPr>
        <w:t xml:space="preserve">Harassment is based on a protected </w:t>
      </w:r>
      <w:r w:rsidR="009B5172" w:rsidRPr="00D658D5">
        <w:rPr>
          <w:rFonts w:ascii="Times New Roman" w:hAnsi="Times New Roman" w:cs="Times New Roman"/>
        </w:rPr>
        <w:t xml:space="preserve">characteristic. </w:t>
      </w:r>
      <w:r w:rsidR="004E6755" w:rsidRPr="00D658D5">
        <w:rPr>
          <w:rFonts w:ascii="Times New Roman" w:hAnsi="Times New Roman" w:cs="Times New Roman"/>
        </w:rPr>
        <w:t>Although</w:t>
      </w:r>
      <w:r w:rsidR="009B5172" w:rsidRPr="00D658D5">
        <w:rPr>
          <w:rFonts w:ascii="Times New Roman" w:hAnsi="Times New Roman" w:cs="Times New Roman"/>
        </w:rPr>
        <w:t xml:space="preserve"> sexual harassment is a subset of harassment</w:t>
      </w:r>
      <w:r w:rsidR="00F16095" w:rsidRPr="00D658D5">
        <w:rPr>
          <w:rFonts w:ascii="Times New Roman" w:hAnsi="Times New Roman" w:cs="Times New Roman"/>
        </w:rPr>
        <w:t xml:space="preserve">, when behaviors that </w:t>
      </w:r>
      <w:r w:rsidR="000455A5" w:rsidRPr="00D658D5">
        <w:rPr>
          <w:rFonts w:ascii="Times New Roman" w:hAnsi="Times New Roman" w:cs="Times New Roman"/>
        </w:rPr>
        <w:t>interrupt</w:t>
      </w:r>
      <w:r w:rsidR="00F16095" w:rsidRPr="00D658D5">
        <w:rPr>
          <w:rFonts w:ascii="Times New Roman" w:hAnsi="Times New Roman" w:cs="Times New Roman"/>
        </w:rPr>
        <w:t xml:space="preserve"> worker delivery of output, as well as trigger hostile </w:t>
      </w:r>
      <w:r w:rsidR="00F16095" w:rsidRPr="00D658D5">
        <w:rPr>
          <w:rFonts w:ascii="Times New Roman" w:hAnsi="Times New Roman" w:cs="Times New Roman"/>
        </w:rPr>
        <w:lastRenderedPageBreak/>
        <w:t xml:space="preserve">work environment, are expressed, it is </w:t>
      </w:r>
      <w:r w:rsidR="00A630F6" w:rsidRPr="00D658D5">
        <w:rPr>
          <w:rFonts w:ascii="Times New Roman" w:hAnsi="Times New Roman" w:cs="Times New Roman"/>
        </w:rPr>
        <w:t xml:space="preserve">proved </w:t>
      </w:r>
      <w:r w:rsidR="00F16095" w:rsidRPr="00D658D5">
        <w:rPr>
          <w:rFonts w:ascii="Times New Roman" w:hAnsi="Times New Roman" w:cs="Times New Roman"/>
        </w:rPr>
        <w:t xml:space="preserve">beyond reasonable doubt that </w:t>
      </w:r>
      <w:r w:rsidR="00CD6A5A" w:rsidRPr="00D658D5">
        <w:rPr>
          <w:rFonts w:ascii="Times New Roman" w:hAnsi="Times New Roman" w:cs="Times New Roman"/>
        </w:rPr>
        <w:t>an</w:t>
      </w:r>
      <w:r w:rsidR="00F16095" w:rsidRPr="00D658D5">
        <w:rPr>
          <w:rFonts w:ascii="Times New Roman" w:hAnsi="Times New Roman" w:cs="Times New Roman"/>
        </w:rPr>
        <w:t xml:space="preserve"> employee is a victim of sexual harassment.</w:t>
      </w:r>
      <w:r w:rsidR="009B5172" w:rsidRPr="00D658D5">
        <w:rPr>
          <w:rFonts w:ascii="Times New Roman" w:hAnsi="Times New Roman" w:cs="Times New Roman"/>
        </w:rPr>
        <w:t xml:space="preserve"> In essence, </w:t>
      </w:r>
      <w:r w:rsidR="00F16095" w:rsidRPr="00D658D5">
        <w:rPr>
          <w:rFonts w:ascii="Times New Roman" w:hAnsi="Times New Roman" w:cs="Times New Roman"/>
        </w:rPr>
        <w:t>these</w:t>
      </w:r>
      <w:r w:rsidR="009B5172" w:rsidRPr="00D658D5">
        <w:rPr>
          <w:rFonts w:ascii="Times New Roman" w:hAnsi="Times New Roman" w:cs="Times New Roman"/>
        </w:rPr>
        <w:t xml:space="preserve"> protected characteristics </w:t>
      </w:r>
      <w:r w:rsidR="00F16095" w:rsidRPr="00D658D5">
        <w:rPr>
          <w:rFonts w:ascii="Times New Roman" w:hAnsi="Times New Roman" w:cs="Times New Roman"/>
        </w:rPr>
        <w:t>consist</w:t>
      </w:r>
      <w:r w:rsidR="002A5E41" w:rsidRPr="00D658D5">
        <w:rPr>
          <w:rFonts w:ascii="Times New Roman" w:hAnsi="Times New Roman" w:cs="Times New Roman"/>
        </w:rPr>
        <w:t xml:space="preserve"> of </w:t>
      </w:r>
      <w:r w:rsidR="009B5172" w:rsidRPr="00D658D5">
        <w:rPr>
          <w:rFonts w:ascii="Times New Roman" w:hAnsi="Times New Roman" w:cs="Times New Roman"/>
        </w:rPr>
        <w:t xml:space="preserve">expression of </w:t>
      </w:r>
      <w:r w:rsidR="005549CF" w:rsidRPr="00D658D5">
        <w:rPr>
          <w:rFonts w:ascii="Times New Roman" w:hAnsi="Times New Roman" w:cs="Times New Roman"/>
        </w:rPr>
        <w:t>detrimental</w:t>
      </w:r>
      <w:r w:rsidR="009B5172" w:rsidRPr="00D658D5">
        <w:rPr>
          <w:rFonts w:ascii="Times New Roman" w:hAnsi="Times New Roman" w:cs="Times New Roman"/>
        </w:rPr>
        <w:t xml:space="preserve"> stereotypes</w:t>
      </w:r>
      <w:r w:rsidR="00B038D8" w:rsidRPr="00D658D5">
        <w:rPr>
          <w:rFonts w:ascii="Times New Roman" w:hAnsi="Times New Roman" w:cs="Times New Roman"/>
        </w:rPr>
        <w:t xml:space="preserve"> on sex</w:t>
      </w:r>
      <w:r w:rsidR="009B5172" w:rsidRPr="00D658D5">
        <w:rPr>
          <w:rFonts w:ascii="Times New Roman" w:hAnsi="Times New Roman" w:cs="Times New Roman"/>
        </w:rPr>
        <w:t xml:space="preserve">; </w:t>
      </w:r>
      <w:r w:rsidR="005549CF" w:rsidRPr="00D658D5">
        <w:rPr>
          <w:rFonts w:ascii="Times New Roman" w:hAnsi="Times New Roman" w:cs="Times New Roman"/>
        </w:rPr>
        <w:t>utterance of</w:t>
      </w:r>
      <w:r w:rsidR="009B5172" w:rsidRPr="00D658D5">
        <w:rPr>
          <w:rFonts w:ascii="Times New Roman" w:hAnsi="Times New Roman" w:cs="Times New Roman"/>
        </w:rPr>
        <w:t xml:space="preserve"> unfitting </w:t>
      </w:r>
      <w:r w:rsidR="005549CF" w:rsidRPr="00D658D5">
        <w:rPr>
          <w:rFonts w:ascii="Times New Roman" w:hAnsi="Times New Roman" w:cs="Times New Roman"/>
        </w:rPr>
        <w:t>jokes</w:t>
      </w:r>
      <w:r w:rsidR="00B038D8" w:rsidRPr="00D658D5">
        <w:rPr>
          <w:rFonts w:ascii="Times New Roman" w:hAnsi="Times New Roman" w:cs="Times New Roman"/>
        </w:rPr>
        <w:t xml:space="preserve"> of any sexual form; and </w:t>
      </w:r>
      <w:r w:rsidR="005549CF" w:rsidRPr="00D658D5">
        <w:rPr>
          <w:rFonts w:ascii="Times New Roman" w:hAnsi="Times New Roman" w:cs="Times New Roman"/>
        </w:rPr>
        <w:t>use of belligerent</w:t>
      </w:r>
      <w:r w:rsidR="009B5172" w:rsidRPr="00D658D5">
        <w:rPr>
          <w:rFonts w:ascii="Times New Roman" w:hAnsi="Times New Roman" w:cs="Times New Roman"/>
        </w:rPr>
        <w:t xml:space="preserve"> remarks </w:t>
      </w:r>
      <w:r w:rsidR="00B038D8" w:rsidRPr="00D658D5">
        <w:rPr>
          <w:rFonts w:ascii="Times New Roman" w:hAnsi="Times New Roman" w:cs="Times New Roman"/>
        </w:rPr>
        <w:t xml:space="preserve">of sexual nature </w:t>
      </w:r>
      <w:r w:rsidR="002A5E41" w:rsidRPr="00D658D5">
        <w:rPr>
          <w:rFonts w:ascii="Times New Roman" w:hAnsi="Times New Roman" w:cs="Times New Roman"/>
        </w:rPr>
        <w:t>which</w:t>
      </w:r>
      <w:r w:rsidR="004E6755" w:rsidRPr="00D658D5">
        <w:rPr>
          <w:rFonts w:ascii="Times New Roman" w:hAnsi="Times New Roman" w:cs="Times New Roman"/>
        </w:rPr>
        <w:t xml:space="preserve"> an employee is forced to put up with as a condition of employment</w:t>
      </w:r>
      <w:r w:rsidR="00D658D5" w:rsidRPr="00D658D5">
        <w:rPr>
          <w:rFonts w:ascii="Times New Roman" w:hAnsi="Times New Roman" w:cs="Times New Roman"/>
        </w:rPr>
        <w:t xml:space="preserve"> (</w:t>
      </w:r>
      <w:r w:rsidR="00D658D5" w:rsidRPr="00D658D5">
        <w:rPr>
          <w:rFonts w:ascii="Times New Roman" w:hAnsi="Times New Roman" w:cs="Times New Roman"/>
          <w:color w:val="222222"/>
          <w:shd w:val="clear" w:color="auto" w:fill="FFFFFF"/>
        </w:rPr>
        <w:t>Einarsen et al., 2018)</w:t>
      </w:r>
      <w:r w:rsidR="002A5E41" w:rsidRPr="00D658D5">
        <w:rPr>
          <w:rFonts w:ascii="Times New Roman" w:hAnsi="Times New Roman" w:cs="Times New Roman"/>
        </w:rPr>
        <w:t>.</w:t>
      </w:r>
      <w:r w:rsidR="002573F9" w:rsidRPr="00D658D5">
        <w:rPr>
          <w:rFonts w:ascii="Times New Roman" w:hAnsi="Times New Roman" w:cs="Times New Roman"/>
        </w:rPr>
        <w:t xml:space="preserve"> Whereas discrimination is based on the workplace concept of repetition of harmful behavior that causes physical and </w:t>
      </w:r>
      <w:r w:rsidR="00F13A86" w:rsidRPr="00D658D5">
        <w:rPr>
          <w:rFonts w:ascii="Times New Roman" w:hAnsi="Times New Roman" w:cs="Times New Roman"/>
        </w:rPr>
        <w:t>psychological</w:t>
      </w:r>
      <w:r w:rsidR="002573F9" w:rsidRPr="00D658D5">
        <w:rPr>
          <w:rFonts w:ascii="Times New Roman" w:hAnsi="Times New Roman" w:cs="Times New Roman"/>
        </w:rPr>
        <w:t xml:space="preserve"> harm to the victim leading to feelings of distress.</w:t>
      </w:r>
    </w:p>
    <w:p w14:paraId="569696C2" w14:textId="77777777" w:rsidR="00756CC4" w:rsidRPr="00D658D5" w:rsidRDefault="00756CC4">
      <w:pPr>
        <w:rPr>
          <w:rFonts w:ascii="Times New Roman" w:hAnsi="Times New Roman" w:cs="Times New Roman"/>
        </w:rPr>
      </w:pPr>
    </w:p>
    <w:p w14:paraId="6A226538" w14:textId="77777777" w:rsidR="00756CC4" w:rsidRPr="00D658D5" w:rsidRDefault="00756CC4">
      <w:pPr>
        <w:rPr>
          <w:rFonts w:ascii="Times New Roman" w:hAnsi="Times New Roman" w:cs="Times New Roman"/>
        </w:rPr>
      </w:pPr>
    </w:p>
    <w:p w14:paraId="4491FFE4" w14:textId="77777777" w:rsidR="00756CC4" w:rsidRPr="00D658D5" w:rsidRDefault="00756CC4">
      <w:pPr>
        <w:rPr>
          <w:rFonts w:ascii="Times New Roman" w:hAnsi="Times New Roman" w:cs="Times New Roman"/>
        </w:rPr>
      </w:pPr>
    </w:p>
    <w:p w14:paraId="3012B2E8" w14:textId="3D29225E" w:rsidR="00756CC4" w:rsidRPr="00D658D5" w:rsidRDefault="00756CC4">
      <w:pPr>
        <w:rPr>
          <w:rFonts w:ascii="Times New Roman" w:hAnsi="Times New Roman" w:cs="Times New Roman"/>
        </w:rPr>
      </w:pPr>
    </w:p>
    <w:p w14:paraId="6E18396D" w14:textId="325FFD2A" w:rsidR="00EC30FB" w:rsidRPr="00D658D5" w:rsidRDefault="00EC30FB">
      <w:pPr>
        <w:rPr>
          <w:rFonts w:ascii="Times New Roman" w:hAnsi="Times New Roman" w:cs="Times New Roman"/>
        </w:rPr>
      </w:pPr>
    </w:p>
    <w:p w14:paraId="278003C2" w14:textId="751CF899" w:rsidR="00EC30FB" w:rsidRPr="00D658D5" w:rsidRDefault="00EC30FB">
      <w:pPr>
        <w:rPr>
          <w:rFonts w:ascii="Times New Roman" w:hAnsi="Times New Roman" w:cs="Times New Roman"/>
        </w:rPr>
      </w:pPr>
    </w:p>
    <w:p w14:paraId="7379FE97" w14:textId="2A28CE2F" w:rsidR="00EC30FB" w:rsidRPr="00D658D5" w:rsidRDefault="00EC30FB">
      <w:pPr>
        <w:rPr>
          <w:rFonts w:ascii="Times New Roman" w:hAnsi="Times New Roman" w:cs="Times New Roman"/>
        </w:rPr>
      </w:pPr>
    </w:p>
    <w:p w14:paraId="7A7AA721" w14:textId="4E6A96D2" w:rsidR="00EC30FB" w:rsidRPr="00D658D5" w:rsidRDefault="00EC30FB">
      <w:pPr>
        <w:rPr>
          <w:rFonts w:ascii="Times New Roman" w:hAnsi="Times New Roman" w:cs="Times New Roman"/>
        </w:rPr>
      </w:pPr>
    </w:p>
    <w:p w14:paraId="6A28DD9D" w14:textId="3CCABC62" w:rsidR="00EC30FB" w:rsidRPr="00D658D5" w:rsidRDefault="00EC30FB">
      <w:pPr>
        <w:rPr>
          <w:rFonts w:ascii="Times New Roman" w:hAnsi="Times New Roman" w:cs="Times New Roman"/>
        </w:rPr>
      </w:pPr>
    </w:p>
    <w:p w14:paraId="48A9C81A" w14:textId="346E78BE" w:rsidR="00EC30FB" w:rsidRPr="00D658D5" w:rsidRDefault="00EC30FB">
      <w:pPr>
        <w:rPr>
          <w:rFonts w:ascii="Times New Roman" w:hAnsi="Times New Roman" w:cs="Times New Roman"/>
        </w:rPr>
      </w:pPr>
    </w:p>
    <w:p w14:paraId="0D1AEF10" w14:textId="5D51EAB7" w:rsidR="00EC30FB" w:rsidRPr="00D658D5" w:rsidRDefault="00EC30FB">
      <w:pPr>
        <w:rPr>
          <w:rFonts w:ascii="Times New Roman" w:hAnsi="Times New Roman" w:cs="Times New Roman"/>
        </w:rPr>
      </w:pPr>
    </w:p>
    <w:p w14:paraId="2AA64746" w14:textId="48090545" w:rsidR="00EC30FB" w:rsidRPr="00D658D5" w:rsidRDefault="00EC30FB">
      <w:pPr>
        <w:rPr>
          <w:rFonts w:ascii="Times New Roman" w:hAnsi="Times New Roman" w:cs="Times New Roman"/>
        </w:rPr>
      </w:pPr>
    </w:p>
    <w:p w14:paraId="1D1C14CA" w14:textId="5956525D" w:rsidR="00EC30FB" w:rsidRPr="00D658D5" w:rsidRDefault="00EC30FB">
      <w:pPr>
        <w:rPr>
          <w:rFonts w:ascii="Times New Roman" w:hAnsi="Times New Roman" w:cs="Times New Roman"/>
        </w:rPr>
      </w:pPr>
    </w:p>
    <w:p w14:paraId="5FA2907A" w14:textId="7A8D783A" w:rsidR="00EC30FB" w:rsidRPr="00D658D5" w:rsidRDefault="00EC30FB">
      <w:pPr>
        <w:rPr>
          <w:rFonts w:ascii="Times New Roman" w:hAnsi="Times New Roman" w:cs="Times New Roman"/>
        </w:rPr>
      </w:pPr>
    </w:p>
    <w:p w14:paraId="204A3618" w14:textId="5A09F548" w:rsidR="00EC30FB" w:rsidRPr="00D658D5" w:rsidRDefault="00EC30FB">
      <w:pPr>
        <w:rPr>
          <w:rFonts w:ascii="Times New Roman" w:hAnsi="Times New Roman" w:cs="Times New Roman"/>
        </w:rPr>
      </w:pPr>
    </w:p>
    <w:p w14:paraId="4B13BEB2" w14:textId="4F878FF3" w:rsidR="00EC30FB" w:rsidRPr="00D658D5" w:rsidRDefault="00EC30FB">
      <w:pPr>
        <w:rPr>
          <w:rFonts w:ascii="Times New Roman" w:hAnsi="Times New Roman" w:cs="Times New Roman"/>
        </w:rPr>
      </w:pPr>
    </w:p>
    <w:p w14:paraId="1EAA3C97" w14:textId="03E32222" w:rsidR="00EC30FB" w:rsidRPr="00D658D5" w:rsidRDefault="00EC30FB">
      <w:pPr>
        <w:rPr>
          <w:rFonts w:ascii="Times New Roman" w:hAnsi="Times New Roman" w:cs="Times New Roman"/>
        </w:rPr>
      </w:pPr>
    </w:p>
    <w:p w14:paraId="3BA12B73" w14:textId="310C9DFD" w:rsidR="00EC30FB" w:rsidRPr="00D658D5" w:rsidRDefault="00EC30FB">
      <w:pPr>
        <w:rPr>
          <w:rFonts w:ascii="Times New Roman" w:hAnsi="Times New Roman" w:cs="Times New Roman"/>
        </w:rPr>
      </w:pPr>
    </w:p>
    <w:p w14:paraId="4C15CA20" w14:textId="7AF817F2" w:rsidR="00EC30FB" w:rsidRPr="00D658D5" w:rsidRDefault="00EC30FB">
      <w:pPr>
        <w:rPr>
          <w:rFonts w:ascii="Times New Roman" w:hAnsi="Times New Roman" w:cs="Times New Roman"/>
        </w:rPr>
      </w:pPr>
    </w:p>
    <w:p w14:paraId="1ABB9574" w14:textId="29614468" w:rsidR="00EC30FB" w:rsidRPr="00D658D5" w:rsidRDefault="00EC30FB">
      <w:pPr>
        <w:rPr>
          <w:rFonts w:ascii="Times New Roman" w:hAnsi="Times New Roman" w:cs="Times New Roman"/>
        </w:rPr>
      </w:pPr>
    </w:p>
    <w:p w14:paraId="138A0547" w14:textId="30F930D0" w:rsidR="00EC30FB" w:rsidRPr="00D658D5" w:rsidRDefault="00EC30FB">
      <w:pPr>
        <w:rPr>
          <w:rFonts w:ascii="Times New Roman" w:hAnsi="Times New Roman" w:cs="Times New Roman"/>
        </w:rPr>
      </w:pPr>
    </w:p>
    <w:p w14:paraId="62D261FE" w14:textId="3C064396" w:rsidR="00EC30FB" w:rsidRPr="00D658D5" w:rsidRDefault="00EC30FB">
      <w:pPr>
        <w:rPr>
          <w:rFonts w:ascii="Times New Roman" w:hAnsi="Times New Roman" w:cs="Times New Roman"/>
        </w:rPr>
      </w:pPr>
    </w:p>
    <w:p w14:paraId="575BA410" w14:textId="71B1DA18" w:rsidR="00EC30FB" w:rsidRPr="00D658D5" w:rsidRDefault="00EC30FB">
      <w:pPr>
        <w:rPr>
          <w:rFonts w:ascii="Times New Roman" w:hAnsi="Times New Roman" w:cs="Times New Roman"/>
        </w:rPr>
      </w:pPr>
    </w:p>
    <w:p w14:paraId="4F08B438" w14:textId="1BF69898" w:rsidR="00EC30FB" w:rsidRPr="00D658D5" w:rsidRDefault="00EC30FB">
      <w:pPr>
        <w:rPr>
          <w:rFonts w:ascii="Times New Roman" w:hAnsi="Times New Roman" w:cs="Times New Roman"/>
        </w:rPr>
      </w:pPr>
    </w:p>
    <w:p w14:paraId="5E48C74C" w14:textId="2912A4C6" w:rsidR="00EC30FB" w:rsidRPr="00D658D5" w:rsidRDefault="00EC30FB">
      <w:pPr>
        <w:rPr>
          <w:rFonts w:ascii="Times New Roman" w:hAnsi="Times New Roman" w:cs="Times New Roman"/>
        </w:rPr>
      </w:pPr>
    </w:p>
    <w:p w14:paraId="4B480490" w14:textId="24E3F0D7" w:rsidR="00EC30FB" w:rsidRPr="00D658D5" w:rsidRDefault="00EC30FB">
      <w:pPr>
        <w:rPr>
          <w:rFonts w:ascii="Times New Roman" w:hAnsi="Times New Roman" w:cs="Times New Roman"/>
        </w:rPr>
      </w:pPr>
    </w:p>
    <w:p w14:paraId="579B2A7E" w14:textId="76B9FB10" w:rsidR="00EC30FB" w:rsidRPr="00D658D5" w:rsidRDefault="00EC30FB">
      <w:pPr>
        <w:rPr>
          <w:rFonts w:ascii="Times New Roman" w:hAnsi="Times New Roman" w:cs="Times New Roman"/>
        </w:rPr>
      </w:pPr>
    </w:p>
    <w:p w14:paraId="57E1861A" w14:textId="01E285DD" w:rsidR="00EC30FB" w:rsidRPr="00D658D5" w:rsidRDefault="00EC30FB">
      <w:pPr>
        <w:rPr>
          <w:rFonts w:ascii="Times New Roman" w:hAnsi="Times New Roman" w:cs="Times New Roman"/>
        </w:rPr>
      </w:pPr>
    </w:p>
    <w:p w14:paraId="6A3630C5" w14:textId="3BF9EC55" w:rsidR="00EC30FB" w:rsidRPr="00D658D5" w:rsidRDefault="00EC30FB">
      <w:pPr>
        <w:rPr>
          <w:rFonts w:ascii="Times New Roman" w:hAnsi="Times New Roman" w:cs="Times New Roman"/>
        </w:rPr>
      </w:pPr>
    </w:p>
    <w:p w14:paraId="7DEC3F88" w14:textId="6B4E4F9F" w:rsidR="00EC30FB" w:rsidRPr="00D658D5" w:rsidRDefault="00EC30FB">
      <w:pPr>
        <w:rPr>
          <w:rFonts w:ascii="Times New Roman" w:hAnsi="Times New Roman" w:cs="Times New Roman"/>
        </w:rPr>
      </w:pPr>
    </w:p>
    <w:p w14:paraId="3651737C" w14:textId="6DC82519" w:rsidR="00EC30FB" w:rsidRPr="00D658D5" w:rsidRDefault="00EC30FB">
      <w:pPr>
        <w:rPr>
          <w:rFonts w:ascii="Times New Roman" w:hAnsi="Times New Roman" w:cs="Times New Roman"/>
        </w:rPr>
      </w:pPr>
    </w:p>
    <w:p w14:paraId="441F96AF" w14:textId="77777777" w:rsidR="00D658D5" w:rsidRDefault="0053760C">
      <w:pPr>
        <w:spacing w:line="480" w:lineRule="auto"/>
        <w:ind w:firstLine="720"/>
        <w:rPr>
          <w:rFonts w:ascii="Times New Roman" w:hAnsi="Times New Roman" w:cs="Times New Roman"/>
          <w:b/>
        </w:rPr>
      </w:pPr>
      <w:r>
        <w:rPr>
          <w:rFonts w:ascii="Times New Roman" w:hAnsi="Times New Roman" w:cs="Times New Roman"/>
          <w:b/>
        </w:rPr>
        <w:br w:type="page"/>
      </w:r>
    </w:p>
    <w:p w14:paraId="627B6AA5" w14:textId="35EF9B24" w:rsidR="00EC30FB" w:rsidRPr="00D658D5" w:rsidRDefault="0053760C" w:rsidP="00EC30FB">
      <w:pPr>
        <w:spacing w:line="480" w:lineRule="auto"/>
        <w:jc w:val="center"/>
        <w:rPr>
          <w:rFonts w:ascii="Times New Roman" w:hAnsi="Times New Roman" w:cs="Times New Roman"/>
          <w:b/>
        </w:rPr>
      </w:pPr>
      <w:r w:rsidRPr="00D658D5">
        <w:rPr>
          <w:rFonts w:ascii="Times New Roman" w:hAnsi="Times New Roman" w:cs="Times New Roman"/>
          <w:b/>
        </w:rPr>
        <w:lastRenderedPageBreak/>
        <w:t>References</w:t>
      </w:r>
      <w:r w:rsidRPr="00D658D5">
        <w:rPr>
          <w:rFonts w:ascii="Times New Roman" w:hAnsi="Times New Roman" w:cs="Times New Roman"/>
          <w:b/>
        </w:rPr>
        <w:fldChar w:fldCharType="begin"/>
      </w:r>
      <w:r w:rsidRPr="00D658D5">
        <w:rPr>
          <w:rFonts w:ascii="Times New Roman" w:hAnsi="Times New Roman" w:cs="Times New Roman"/>
          <w:b/>
        </w:rPr>
        <w:instrText xml:space="preserve"> BIBLIOGRAPHY  \l 1033 </w:instrText>
      </w:r>
      <w:r w:rsidRPr="00D658D5">
        <w:rPr>
          <w:rFonts w:ascii="Times New Roman" w:hAnsi="Times New Roman" w:cs="Times New Roman"/>
          <w:b/>
        </w:rPr>
        <w:fldChar w:fldCharType="separate"/>
      </w:r>
    </w:p>
    <w:p w14:paraId="5CD49074" w14:textId="47BE8364" w:rsidR="00D658D5" w:rsidRDefault="0053760C" w:rsidP="00D658D5">
      <w:pPr>
        <w:spacing w:line="480" w:lineRule="auto"/>
        <w:rPr>
          <w:rFonts w:ascii="Times New Roman" w:hAnsi="Times New Roman" w:cs="Times New Roman"/>
        </w:rPr>
      </w:pPr>
      <w:r w:rsidRPr="00D658D5">
        <w:rPr>
          <w:rFonts w:ascii="Times New Roman" w:hAnsi="Times New Roman" w:cs="Times New Roman"/>
          <w:b/>
        </w:rPr>
        <w:fldChar w:fldCharType="end"/>
      </w:r>
      <w:r w:rsidRPr="00D658D5">
        <w:rPr>
          <w:rFonts w:ascii="Times New Roman" w:hAnsi="Times New Roman" w:cs="Times New Roman"/>
        </w:rPr>
        <w:t xml:space="preserve"> Castner, J. (2019). Healthy environments for women in academic nursing: addressing sexual </w:t>
      </w:r>
      <w:r w:rsidRPr="00D658D5">
        <w:rPr>
          <w:rFonts w:ascii="Times New Roman" w:hAnsi="Times New Roman" w:cs="Times New Roman"/>
        </w:rPr>
        <w:tab/>
      </w:r>
      <w:r w:rsidRPr="00D658D5">
        <w:rPr>
          <w:rFonts w:ascii="Times New Roman" w:hAnsi="Times New Roman" w:cs="Times New Roman"/>
        </w:rPr>
        <w:t xml:space="preserve">harassment and gender discrimination. OJIN: </w:t>
      </w:r>
      <w:r w:rsidRPr="00D658D5">
        <w:rPr>
          <w:rFonts w:ascii="Times New Roman" w:hAnsi="Times New Roman" w:cs="Times New Roman"/>
          <w:i/>
        </w:rPr>
        <w:t>The Online Journal of Issues in Nursing</w:t>
      </w:r>
      <w:r w:rsidRPr="00D658D5">
        <w:rPr>
          <w:rFonts w:ascii="Times New Roman" w:hAnsi="Times New Roman" w:cs="Times New Roman"/>
        </w:rPr>
        <w:t xml:space="preserve">, </w:t>
      </w:r>
      <w:r w:rsidRPr="00D658D5">
        <w:rPr>
          <w:rFonts w:ascii="Times New Roman" w:hAnsi="Times New Roman" w:cs="Times New Roman"/>
        </w:rPr>
        <w:tab/>
        <w:t>24(1).</w:t>
      </w:r>
    </w:p>
    <w:p w14:paraId="6A1952C2" w14:textId="49758D41" w:rsidR="00D658D5" w:rsidRDefault="0053760C" w:rsidP="00D658D5">
      <w:pPr>
        <w:spacing w:line="480" w:lineRule="auto"/>
        <w:ind w:left="720" w:hanging="720"/>
        <w:rPr>
          <w:rFonts w:ascii="Times New Roman" w:hAnsi="Times New Roman" w:cs="Times New Roman"/>
          <w:color w:val="222222"/>
          <w:shd w:val="clear" w:color="auto" w:fill="FFFFFF"/>
        </w:rPr>
      </w:pPr>
      <w:r w:rsidRPr="00D658D5">
        <w:rPr>
          <w:rFonts w:ascii="Times New Roman" w:hAnsi="Times New Roman" w:cs="Times New Roman"/>
          <w:color w:val="222222"/>
          <w:shd w:val="clear" w:color="auto" w:fill="FFFFFF"/>
        </w:rPr>
        <w:t>Einarsen, S., Skogstad, A., Rørvik, E., Lande, Å. B., &amp; Nielsen, M. B. (2018). Climate for conflict management, exposure to workplace bullying and work engagement:</w:t>
      </w:r>
      <w:r w:rsidRPr="00D658D5">
        <w:rPr>
          <w:rFonts w:ascii="Times New Roman" w:hAnsi="Times New Roman" w:cs="Times New Roman"/>
          <w:color w:val="222222"/>
          <w:shd w:val="clear" w:color="auto" w:fill="FFFFFF"/>
        </w:rPr>
        <w:t xml:space="preserve"> a moderated mediation analysis. </w:t>
      </w:r>
      <w:r w:rsidRPr="00D658D5">
        <w:rPr>
          <w:rFonts w:ascii="Times New Roman" w:hAnsi="Times New Roman" w:cs="Times New Roman"/>
          <w:i/>
          <w:iCs/>
          <w:color w:val="222222"/>
          <w:shd w:val="clear" w:color="auto" w:fill="FFFFFF"/>
        </w:rPr>
        <w:t>The International Journal of Human Resource Management</w:t>
      </w:r>
      <w:r w:rsidRPr="00D658D5">
        <w:rPr>
          <w:rFonts w:ascii="Times New Roman" w:hAnsi="Times New Roman" w:cs="Times New Roman"/>
          <w:color w:val="222222"/>
          <w:shd w:val="clear" w:color="auto" w:fill="FFFFFF"/>
        </w:rPr>
        <w:t>, </w:t>
      </w:r>
      <w:r w:rsidRPr="00D658D5">
        <w:rPr>
          <w:rFonts w:ascii="Times New Roman" w:hAnsi="Times New Roman" w:cs="Times New Roman"/>
          <w:i/>
          <w:iCs/>
          <w:color w:val="222222"/>
          <w:shd w:val="clear" w:color="auto" w:fill="FFFFFF"/>
        </w:rPr>
        <w:t>29</w:t>
      </w:r>
      <w:r w:rsidRPr="00D658D5">
        <w:rPr>
          <w:rFonts w:ascii="Times New Roman" w:hAnsi="Times New Roman" w:cs="Times New Roman"/>
          <w:color w:val="222222"/>
          <w:shd w:val="clear" w:color="auto" w:fill="FFFFFF"/>
        </w:rPr>
        <w:t>(3), 549-570.</w:t>
      </w:r>
    </w:p>
    <w:p w14:paraId="05263623" w14:textId="62962AAA" w:rsidR="00EC30FB" w:rsidRPr="00D658D5" w:rsidRDefault="0053760C" w:rsidP="00D658D5">
      <w:pPr>
        <w:spacing w:line="480" w:lineRule="auto"/>
        <w:ind w:left="720" w:hanging="720"/>
        <w:rPr>
          <w:rFonts w:ascii="Times New Roman" w:hAnsi="Times New Roman" w:cs="Times New Roman"/>
          <w:color w:val="222222"/>
          <w:shd w:val="clear" w:color="auto" w:fill="FFFFFF"/>
        </w:rPr>
      </w:pPr>
      <w:r w:rsidRPr="00D658D5">
        <w:rPr>
          <w:rFonts w:ascii="Times New Roman" w:hAnsi="Times New Roman" w:cs="Times New Roman"/>
          <w:color w:val="222222"/>
          <w:shd w:val="clear" w:color="auto" w:fill="FFFFFF"/>
        </w:rPr>
        <w:t>Jones, K. P., Arena, D. F., Nittrouer, C. L., Alonso, N. M., &amp; Lindsey, A. P. (2017). Subtle discrimination in the workplace: A vicious cycle. </w:t>
      </w:r>
      <w:r w:rsidRPr="00D658D5">
        <w:rPr>
          <w:rFonts w:ascii="Times New Roman" w:hAnsi="Times New Roman" w:cs="Times New Roman"/>
          <w:i/>
          <w:iCs/>
          <w:color w:val="222222"/>
          <w:shd w:val="clear" w:color="auto" w:fill="FFFFFF"/>
        </w:rPr>
        <w:t>Industrial and Organizational Psychology</w:t>
      </w:r>
      <w:r w:rsidRPr="00D658D5">
        <w:rPr>
          <w:rFonts w:ascii="Times New Roman" w:hAnsi="Times New Roman" w:cs="Times New Roman"/>
          <w:color w:val="222222"/>
          <w:shd w:val="clear" w:color="auto" w:fill="FFFFFF"/>
        </w:rPr>
        <w:t>, </w:t>
      </w:r>
      <w:r w:rsidRPr="00D658D5">
        <w:rPr>
          <w:rFonts w:ascii="Times New Roman" w:hAnsi="Times New Roman" w:cs="Times New Roman"/>
          <w:i/>
          <w:iCs/>
          <w:color w:val="222222"/>
          <w:shd w:val="clear" w:color="auto" w:fill="FFFFFF"/>
        </w:rPr>
        <w:t>10</w:t>
      </w:r>
      <w:r w:rsidRPr="00D658D5">
        <w:rPr>
          <w:rFonts w:ascii="Times New Roman" w:hAnsi="Times New Roman" w:cs="Times New Roman"/>
          <w:color w:val="222222"/>
          <w:shd w:val="clear" w:color="auto" w:fill="FFFFFF"/>
        </w:rPr>
        <w:t>(1), 51-76.</w:t>
      </w:r>
    </w:p>
    <w:p w14:paraId="63D30EF6" w14:textId="0663473F" w:rsidR="00EC30FB" w:rsidRPr="00D658D5" w:rsidRDefault="0053760C" w:rsidP="00EC30FB">
      <w:pPr>
        <w:spacing w:line="480" w:lineRule="auto"/>
        <w:rPr>
          <w:rFonts w:ascii="Times New Roman" w:hAnsi="Times New Roman" w:cs="Times New Roman"/>
        </w:rPr>
      </w:pPr>
      <w:r w:rsidRPr="00D658D5">
        <w:rPr>
          <w:rFonts w:ascii="Times New Roman" w:hAnsi="Times New Roman" w:cs="Times New Roman"/>
        </w:rPr>
        <w:t xml:space="preserve">Tangri, S. S., Burt, M. R., &amp; Johnson, L. B. (1982). </w:t>
      </w:r>
      <w:r w:rsidRPr="00D658D5">
        <w:rPr>
          <w:rFonts w:ascii="Times New Roman" w:hAnsi="Times New Roman" w:cs="Times New Roman"/>
          <w:i/>
        </w:rPr>
        <w:t xml:space="preserve">Sexual harassment at work: Three </w:t>
      </w:r>
      <w:r w:rsidRPr="00D658D5">
        <w:rPr>
          <w:rFonts w:ascii="Times New Roman" w:hAnsi="Times New Roman" w:cs="Times New Roman"/>
          <w:i/>
        </w:rPr>
        <w:tab/>
        <w:t>explanatory models</w:t>
      </w:r>
      <w:r w:rsidRPr="00D658D5">
        <w:rPr>
          <w:rFonts w:ascii="Times New Roman" w:hAnsi="Times New Roman" w:cs="Times New Roman"/>
        </w:rPr>
        <w:t>. Journal of social Issues, 38(4), 33-54.</w:t>
      </w:r>
    </w:p>
    <w:p w14:paraId="20DDDFB0" w14:textId="36C50214" w:rsidR="00EC30FB" w:rsidRPr="00D658D5" w:rsidRDefault="00EC30FB" w:rsidP="00EC30FB">
      <w:pPr>
        <w:rPr>
          <w:rFonts w:ascii="Times New Roman" w:hAnsi="Times New Roman" w:cs="Times New Roman"/>
        </w:rPr>
      </w:pPr>
    </w:p>
    <w:sectPr w:rsidR="00EC30FB" w:rsidRPr="00D658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16DBF4" w14:textId="77777777" w:rsidR="0053760C" w:rsidRDefault="0053760C">
      <w:r>
        <w:separator/>
      </w:r>
    </w:p>
  </w:endnote>
  <w:endnote w:type="continuationSeparator" w:id="0">
    <w:p w14:paraId="2081A29F" w14:textId="77777777" w:rsidR="0053760C" w:rsidRDefault="00537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16EDDB" w14:textId="77777777" w:rsidR="0053760C" w:rsidRDefault="0053760C">
      <w:r>
        <w:separator/>
      </w:r>
    </w:p>
  </w:footnote>
  <w:footnote w:type="continuationSeparator" w:id="0">
    <w:p w14:paraId="56710F63" w14:textId="77777777" w:rsidR="0053760C" w:rsidRDefault="005376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37367187"/>
      <w:docPartObj>
        <w:docPartGallery w:val="Page Numbers (Top of Page)"/>
        <w:docPartUnique/>
      </w:docPartObj>
    </w:sdtPr>
    <w:sdtEndPr>
      <w:rPr>
        <w:noProof/>
      </w:rPr>
    </w:sdtEndPr>
    <w:sdtContent>
      <w:p w14:paraId="1089840C" w14:textId="1367598C" w:rsidR="00756CC4" w:rsidRPr="00D658D5" w:rsidRDefault="0053760C">
        <w:pPr>
          <w:pStyle w:val="Header"/>
          <w:jc w:val="right"/>
          <w:rPr>
            <w:rFonts w:ascii="Times New Roman" w:hAnsi="Times New Roman" w:cs="Times New Roman"/>
          </w:rPr>
        </w:pPr>
        <w:r w:rsidRPr="00D658D5">
          <w:rPr>
            <w:rFonts w:ascii="Times New Roman" w:hAnsi="Times New Roman" w:cs="Times New Roman"/>
          </w:rPr>
          <w:fldChar w:fldCharType="begin"/>
        </w:r>
        <w:r w:rsidRPr="00D658D5">
          <w:rPr>
            <w:rFonts w:ascii="Times New Roman" w:hAnsi="Times New Roman" w:cs="Times New Roman"/>
          </w:rPr>
          <w:instrText xml:space="preserve"> PAGE   \* MERGEFORMAT </w:instrText>
        </w:r>
        <w:r w:rsidRPr="00D658D5">
          <w:rPr>
            <w:rFonts w:ascii="Times New Roman" w:hAnsi="Times New Roman" w:cs="Times New Roman"/>
          </w:rPr>
          <w:fldChar w:fldCharType="separate"/>
        </w:r>
        <w:r w:rsidR="008C0974">
          <w:rPr>
            <w:rFonts w:ascii="Times New Roman" w:hAnsi="Times New Roman" w:cs="Times New Roman"/>
            <w:noProof/>
          </w:rPr>
          <w:t>1</w:t>
        </w:r>
        <w:r w:rsidRPr="00D658D5">
          <w:rPr>
            <w:rFonts w:ascii="Times New Roman" w:hAnsi="Times New Roman" w:cs="Times New Roman"/>
            <w:noProof/>
          </w:rPr>
          <w:fldChar w:fldCharType="end"/>
        </w:r>
      </w:p>
    </w:sdtContent>
  </w:sdt>
  <w:p w14:paraId="1A0823CA" w14:textId="77777777" w:rsidR="00756CC4" w:rsidRPr="00D658D5" w:rsidRDefault="00756CC4">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CC4"/>
    <w:rsid w:val="00033C41"/>
    <w:rsid w:val="000455A5"/>
    <w:rsid w:val="00056EFA"/>
    <w:rsid w:val="00087816"/>
    <w:rsid w:val="00094EC3"/>
    <w:rsid w:val="000D250A"/>
    <w:rsid w:val="000E6A0C"/>
    <w:rsid w:val="001C0448"/>
    <w:rsid w:val="001D01AE"/>
    <w:rsid w:val="00225AD4"/>
    <w:rsid w:val="0025277E"/>
    <w:rsid w:val="002573F9"/>
    <w:rsid w:val="002A5E41"/>
    <w:rsid w:val="002A7766"/>
    <w:rsid w:val="002D2518"/>
    <w:rsid w:val="002E4E0A"/>
    <w:rsid w:val="003C758A"/>
    <w:rsid w:val="00460C95"/>
    <w:rsid w:val="004B268F"/>
    <w:rsid w:val="004C3112"/>
    <w:rsid w:val="004E6755"/>
    <w:rsid w:val="0053760C"/>
    <w:rsid w:val="005549CF"/>
    <w:rsid w:val="005B307C"/>
    <w:rsid w:val="005F2324"/>
    <w:rsid w:val="0068616B"/>
    <w:rsid w:val="006E1588"/>
    <w:rsid w:val="006E7802"/>
    <w:rsid w:val="00713570"/>
    <w:rsid w:val="00756CC4"/>
    <w:rsid w:val="0078517E"/>
    <w:rsid w:val="00810B2E"/>
    <w:rsid w:val="00815DE8"/>
    <w:rsid w:val="0089229C"/>
    <w:rsid w:val="008B3DBB"/>
    <w:rsid w:val="008C0974"/>
    <w:rsid w:val="00932842"/>
    <w:rsid w:val="00956AEA"/>
    <w:rsid w:val="00992A40"/>
    <w:rsid w:val="009948EA"/>
    <w:rsid w:val="009A7DF7"/>
    <w:rsid w:val="009B5172"/>
    <w:rsid w:val="009D163D"/>
    <w:rsid w:val="00A06463"/>
    <w:rsid w:val="00A13886"/>
    <w:rsid w:val="00A630F6"/>
    <w:rsid w:val="00A842D5"/>
    <w:rsid w:val="00A95712"/>
    <w:rsid w:val="00AB23AC"/>
    <w:rsid w:val="00AF6A11"/>
    <w:rsid w:val="00B038D8"/>
    <w:rsid w:val="00C06BC4"/>
    <w:rsid w:val="00C95CE8"/>
    <w:rsid w:val="00CA75EF"/>
    <w:rsid w:val="00CD6A5A"/>
    <w:rsid w:val="00D21E66"/>
    <w:rsid w:val="00D3311A"/>
    <w:rsid w:val="00D56337"/>
    <w:rsid w:val="00D658D5"/>
    <w:rsid w:val="00D943FD"/>
    <w:rsid w:val="00E26733"/>
    <w:rsid w:val="00EC30FB"/>
    <w:rsid w:val="00EF536A"/>
    <w:rsid w:val="00F13A86"/>
    <w:rsid w:val="00F16095"/>
    <w:rsid w:val="00F20D46"/>
    <w:rsid w:val="00F32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EC62E5-7961-42AE-B58F-41F1723AE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CC4"/>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6CC4"/>
    <w:rPr>
      <w:color w:val="0563C1" w:themeColor="hyperlink"/>
      <w:u w:val="single"/>
    </w:rPr>
  </w:style>
  <w:style w:type="paragraph" w:styleId="Bibliography">
    <w:name w:val="Bibliography"/>
    <w:basedOn w:val="Normal"/>
    <w:next w:val="Normal"/>
    <w:uiPriority w:val="37"/>
    <w:unhideWhenUsed/>
    <w:rsid w:val="00756CC4"/>
  </w:style>
  <w:style w:type="paragraph" w:styleId="Header">
    <w:name w:val="header"/>
    <w:basedOn w:val="Normal"/>
    <w:link w:val="HeaderChar"/>
    <w:uiPriority w:val="99"/>
    <w:unhideWhenUsed/>
    <w:rsid w:val="00756CC4"/>
    <w:pPr>
      <w:tabs>
        <w:tab w:val="center" w:pos="4680"/>
        <w:tab w:val="right" w:pos="9360"/>
      </w:tabs>
    </w:pPr>
  </w:style>
  <w:style w:type="character" w:customStyle="1" w:styleId="HeaderChar">
    <w:name w:val="Header Char"/>
    <w:basedOn w:val="DefaultParagraphFont"/>
    <w:link w:val="Header"/>
    <w:uiPriority w:val="99"/>
    <w:rsid w:val="00756CC4"/>
    <w:rPr>
      <w:rFonts w:eastAsiaTheme="minorEastAsia"/>
      <w:sz w:val="24"/>
      <w:szCs w:val="24"/>
    </w:rPr>
  </w:style>
  <w:style w:type="paragraph" w:styleId="Footer">
    <w:name w:val="footer"/>
    <w:basedOn w:val="Normal"/>
    <w:link w:val="FooterChar"/>
    <w:uiPriority w:val="99"/>
    <w:unhideWhenUsed/>
    <w:rsid w:val="00756CC4"/>
    <w:pPr>
      <w:tabs>
        <w:tab w:val="center" w:pos="4680"/>
        <w:tab w:val="right" w:pos="9360"/>
      </w:tabs>
    </w:pPr>
  </w:style>
  <w:style w:type="character" w:customStyle="1" w:styleId="FooterChar">
    <w:name w:val="Footer Char"/>
    <w:basedOn w:val="DefaultParagraphFont"/>
    <w:link w:val="Footer"/>
    <w:uiPriority w:val="99"/>
    <w:rsid w:val="00756CC4"/>
    <w:rPr>
      <w:rFonts w:eastAsiaTheme="minorEastAsia"/>
      <w:sz w:val="24"/>
      <w:szCs w:val="24"/>
    </w:rPr>
  </w:style>
  <w:style w:type="character" w:customStyle="1" w:styleId="UnresolvedMention">
    <w:name w:val="Unresolved Mention"/>
    <w:basedOn w:val="DefaultParagraphFont"/>
    <w:uiPriority w:val="99"/>
    <w:semiHidden/>
    <w:unhideWhenUsed/>
    <w:rsid w:val="00EC30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Sam18</b:Tag>
    <b:SourceType>InternetSite</b:SourceType>
    <b:Guid>{F257D439-C578-4239-A24F-9D58150FD2A8}</b:Guid>
    <b:Title>How to Persuade the Young and Healthy to Sign Up for Health Insuarance</b:Title>
    <b:Year>2018</b:Year>
    <b:Author>
      <b:Author>
        <b:NameList>
          <b:Person>
            <b:Last>Mullangi</b:Last>
            <b:First>Samyukta</b:First>
          </b:Person>
          <b:Person>
            <b:Last>Fendrick</b:Last>
            <b:First>A.</b:First>
            <b:Middle>Mark</b:Middle>
          </b:Person>
          <b:Person>
            <b:Last>Patel</b:Last>
            <b:First>Kavita</b:First>
          </b:Person>
        </b:NameList>
      </b:Author>
    </b:Author>
    <b:InternetSiteTitle>www.hbr.org</b:InternetSiteTitle>
    <b:Month>January</b:Month>
    <b:Day>18</b:Day>
    <b:URL>https://hbr.org/2018/01/how-to-persuade-the-young-and-the-healthy-to-sign-up-for-health-insurance</b:URL>
    <b:RefOrder>3</b:RefOrder>
  </b:Source>
  <b:Source>
    <b:Tag>Sam16</b:Tag>
    <b:SourceType>InternetSite</b:SourceType>
    <b:Guid>{D6188323-0A05-4BB7-BC0B-5985E3F061FD}</b:Guid>
    <b:Author>
      <b:Author>
        <b:NameList>
          <b:Person>
            <b:Last>Artiga</b:Last>
            <b:First>Samantha</b:First>
          </b:Person>
          <b:Person>
            <b:Last>Rudowitz</b:Last>
            <b:First>Robin</b:First>
          </b:Person>
          <b:Person>
            <b:Last>Tolbert</b:Last>
            <b:First>Jennifer</b:First>
          </b:Person>
        </b:NameList>
      </b:Author>
    </b:Author>
    <b:Title>Medicaid Eligible but Uninsured Population</b:Title>
    <b:InternetSiteTitle>www.kff.org</b:InternetSiteTitle>
    <b:Year>2016</b:Year>
    <b:Month>March</b:Month>
    <b:Day>2</b:Day>
    <b:URL>https://www.kff.org/medicaid/issue-brief/outreach-and-enrollment-strategies-for-reaching-the-medicaid-eligible-but-uninsured-population/</b:URL>
    <b:RefOrder>4</b:RefOrder>
  </b:Source>
  <b:Source>
    <b:Tag>kff13</b:Tag>
    <b:SourceType>InternetSite</b:SourceType>
    <b:Guid>{945BC5BE-3525-48B6-8134-93D5541C9D10}</b:Guid>
    <b:Author>
      <b:Author>
        <b:NameList>
          <b:Person>
            <b:Last>kff.org</b:Last>
          </b:Person>
        </b:NameList>
      </b:Author>
    </b:Author>
    <b:Title>Fast Track to Coverage: Facilitating Enrollment of Eligible Peope into the Medicaid Expansion</b:Title>
    <b:InternetSiteTitle>www.kff.org</b:InternetSiteTitle>
    <b:Year>2013</b:Year>
    <b:Month>November</b:Month>
    <b:Day>19</b:Day>
    <b:URL>https://www.kff.org/medicaid/issue-brief/fast-track-to-coverage-facilitating-enrollment-of-eligible-people-into-the-medicaid-expansion/</b:URL>
    <b:RefOrder>5</b:RefOrder>
  </b:Source>
  <b:Source>
    <b:Tag>Mic191</b:Tag>
    <b:SourceType>InternetSite</b:SourceType>
    <b:Guid>{449805DD-6FD9-4E70-8DF4-193D1EB5CFB5}</b:Guid>
    <b:Author>
      <b:Author>
        <b:NameList>
          <b:Person>
            <b:Last>Blum</b:Last>
            <b:First>Michael</b:First>
            <b:Middle>R.</b:Middle>
          </b:Person>
        </b:NameList>
      </b:Author>
    </b:Author>
    <b:Title>Conflict at work: Is it harrasment or is it Bullying?</b:Title>
    <b:InternetSiteTitle>Michlaborlaw</b:InternetSiteTitle>
    <b:Year>2019</b:Year>
    <b:Month>February</b:Month>
    <b:Day>6</b:Day>
    <b:URL>https://www.michlaborlaw.com/workplace-harassment-vs-bullying-liability</b:URL>
    <b:RefOrder>1</b:RefOrder>
  </b:Source>
  <b:Source>
    <b:Tag>leg10</b:Tag>
    <b:SourceType>InternetSite</b:SourceType>
    <b:Guid>{76D527CE-9C86-44F9-B68A-8CDFD14E5313}</b:Guid>
    <b:Author>
      <b:Author>
        <b:NameList>
          <b:Person>
            <b:Last>Benstead</b:Last>
            <b:First>Sarah</b:First>
          </b:Person>
        </b:NameList>
      </b:Author>
    </b:Author>
    <b:Title>What is discrimination in the workplace?</b:Title>
    <b:InternetSiteTitle>Breathehr</b:InternetSiteTitle>
    <b:Year>2018</b:Year>
    <b:Month>June</b:Month>
    <b:Day>19</b:Day>
    <b:URL>https://www.breathehr.com/blog/what-is-discrimination-in-the-workplace</b:URL>
    <b:RefOrder>2</b:RefOrder>
  </b:Source>
</b:Sources>
</file>

<file path=customXml/itemProps1.xml><?xml version="1.0" encoding="utf-8"?>
<ds:datastoreItem xmlns:ds="http://schemas.openxmlformats.org/officeDocument/2006/customXml" ds:itemID="{934DA04D-FE86-4F79-B789-CD0C32B23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5</Pages>
  <Words>800</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49</cp:revision>
  <dcterms:created xsi:type="dcterms:W3CDTF">2020-07-24T20:35:00Z</dcterms:created>
  <dcterms:modified xsi:type="dcterms:W3CDTF">2020-07-26T16:44:00Z</dcterms:modified>
</cp:coreProperties>
</file>